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A5" w:rsidRPr="00777FE6" w:rsidRDefault="002F1395">
      <w:pPr>
        <w:rPr>
          <w:rFonts w:ascii="黑体" w:eastAsia="黑体" w:hAnsi="黑体" w:cs="Times New Roman"/>
          <w:bCs/>
          <w:sz w:val="32"/>
          <w:szCs w:val="32"/>
        </w:rPr>
      </w:pPr>
      <w:r w:rsidRPr="00777FE6">
        <w:rPr>
          <w:rFonts w:ascii="黑体" w:eastAsia="黑体" w:hAnsi="黑体" w:cs="Times New Roman" w:hint="eastAsia"/>
          <w:bCs/>
          <w:sz w:val="32"/>
          <w:szCs w:val="32"/>
        </w:rPr>
        <w:t>附件2</w:t>
      </w:r>
    </w:p>
    <w:p w:rsidR="009015A5" w:rsidRPr="00777FE6" w:rsidRDefault="009015A5">
      <w:pPr>
        <w:rPr>
          <w:rFonts w:ascii="黑体" w:eastAsia="黑体" w:hAnsi="黑体" w:cs="Times New Roman"/>
          <w:bCs/>
          <w:sz w:val="32"/>
          <w:szCs w:val="32"/>
        </w:rPr>
      </w:pPr>
    </w:p>
    <w:p w:rsidR="009015A5" w:rsidRPr="00777FE6" w:rsidRDefault="002F1395">
      <w:pPr>
        <w:widowControl/>
        <w:spacing w:before="90" w:after="180" w:line="600" w:lineRule="exact"/>
        <w:jc w:val="center"/>
        <w:rPr>
          <w:rFonts w:ascii="方正小标宋简体" w:eastAsia="方正小标宋简体" w:hAnsi="宋体" w:cs="方正小标宋简体"/>
          <w:bCs/>
          <w:kern w:val="0"/>
          <w:sz w:val="44"/>
          <w:szCs w:val="44"/>
        </w:rPr>
      </w:pPr>
      <w:r w:rsidRPr="00777FE6">
        <w:rPr>
          <w:rFonts w:ascii="方正小标宋简体" w:eastAsia="方正小标宋简体" w:hAnsi="宋体" w:cs="方正小标宋简体" w:hint="eastAsia"/>
          <w:bCs/>
          <w:kern w:val="0"/>
          <w:sz w:val="44"/>
          <w:szCs w:val="44"/>
        </w:rPr>
        <w:t>广西壮族自治区蚕种生产经营许可管理办法</w:t>
      </w:r>
    </w:p>
    <w:p w:rsidR="009015A5" w:rsidRPr="00777FE6" w:rsidRDefault="002F1395">
      <w:pPr>
        <w:widowControl/>
        <w:spacing w:before="90" w:after="180" w:line="600" w:lineRule="exact"/>
        <w:jc w:val="center"/>
        <w:rPr>
          <w:rFonts w:ascii="方正小标宋简体" w:eastAsia="方正小标宋简体" w:hAnsi="宋体" w:cs="方正小标宋简体"/>
          <w:bCs/>
          <w:kern w:val="0"/>
          <w:sz w:val="44"/>
          <w:szCs w:val="44"/>
        </w:rPr>
      </w:pPr>
      <w:r w:rsidRPr="00777FE6">
        <w:rPr>
          <w:rFonts w:ascii="方正小标宋简体" w:eastAsia="方正小标宋简体" w:hAnsi="宋体" w:cs="方正小标宋简体" w:hint="eastAsia"/>
          <w:bCs/>
          <w:kern w:val="0"/>
          <w:sz w:val="44"/>
          <w:szCs w:val="44"/>
        </w:rPr>
        <w:t>（征求意见稿）</w:t>
      </w:r>
    </w:p>
    <w:p w:rsidR="009015A5" w:rsidRPr="00777FE6" w:rsidRDefault="009015A5">
      <w:pPr>
        <w:widowControl/>
        <w:spacing w:before="90" w:after="180" w:line="600" w:lineRule="exact"/>
        <w:jc w:val="center"/>
        <w:rPr>
          <w:rFonts w:ascii="仿宋_GB2312" w:eastAsia="仿宋_GB2312" w:hAnsi="宋体" w:cs="Times New Roman"/>
          <w:kern w:val="0"/>
          <w:sz w:val="44"/>
          <w:szCs w:val="44"/>
        </w:rPr>
      </w:pPr>
    </w:p>
    <w:p w:rsidR="009015A5" w:rsidRPr="00777FE6" w:rsidRDefault="002F1395">
      <w:pPr>
        <w:widowControl/>
        <w:spacing w:before="90" w:after="180" w:line="600" w:lineRule="exact"/>
        <w:jc w:val="center"/>
        <w:rPr>
          <w:rFonts w:ascii="黑体" w:eastAsia="黑体" w:hAnsi="黑体" w:cs="Times New Roman"/>
          <w:kern w:val="0"/>
          <w:sz w:val="32"/>
          <w:szCs w:val="32"/>
        </w:rPr>
      </w:pPr>
      <w:r w:rsidRPr="00777FE6">
        <w:rPr>
          <w:rFonts w:ascii="黑体" w:eastAsia="黑体" w:hAnsi="黑体" w:cs="黑体" w:hint="eastAsia"/>
          <w:bCs/>
          <w:kern w:val="0"/>
          <w:sz w:val="32"/>
          <w:szCs w:val="32"/>
        </w:rPr>
        <w:t>第一章  总则</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bCs/>
          <w:kern w:val="0"/>
          <w:sz w:val="32"/>
          <w:szCs w:val="32"/>
        </w:rPr>
        <w:t xml:space="preserve">第一条 </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为了加强我区蚕种生产经营许可管理，规范蚕种生产经营行为，根据《广西壮族自治区蚕种管理条例》的有关规定，结合本自治区实际，制定本办法。</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bCs/>
          <w:kern w:val="0"/>
          <w:sz w:val="32"/>
          <w:szCs w:val="32"/>
        </w:rPr>
        <w:t xml:space="preserve">第二条  </w:t>
      </w:r>
      <w:r w:rsidRPr="00777FE6">
        <w:rPr>
          <w:rFonts w:ascii="仿宋_GB2312" w:eastAsia="仿宋_GB2312" w:hAnsi="宋体" w:cs="仿宋_GB2312" w:hint="eastAsia"/>
          <w:kern w:val="0"/>
          <w:sz w:val="32"/>
          <w:szCs w:val="32"/>
        </w:rPr>
        <w:t>在本自治区行政区域内从事蚕种生产经营活动和蚕种生产经营许可证的申请、审核、核发和监管，适用本办法。</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bCs/>
          <w:kern w:val="0"/>
          <w:sz w:val="32"/>
          <w:szCs w:val="32"/>
        </w:rPr>
        <w:t>第三条</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县级以上人民政府农业农村行政主管部门按照职责分工，负责蚕种生产经营许可证的受理、审核、核发和监管工作。</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kern w:val="0"/>
          <w:sz w:val="32"/>
          <w:szCs w:val="32"/>
        </w:rPr>
        <w:t xml:space="preserve">　</w:t>
      </w:r>
      <w:r w:rsidRPr="00777FE6">
        <w:rPr>
          <w:rFonts w:ascii="黑体" w:eastAsia="黑体" w:hAnsi="黑体" w:cs="黑体" w:hint="eastAsia"/>
          <w:bCs/>
          <w:kern w:val="0"/>
          <w:sz w:val="32"/>
          <w:szCs w:val="32"/>
        </w:rPr>
        <w:t xml:space="preserve">第四条 </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县级以上人民政府农业农村行政主管部门应当加强对蚕种生产经营行为的监督检查。</w:t>
      </w:r>
    </w:p>
    <w:p w:rsidR="009015A5" w:rsidRPr="00777FE6" w:rsidRDefault="002F1395">
      <w:pPr>
        <w:widowControl/>
        <w:spacing w:before="90" w:after="180" w:line="600" w:lineRule="exact"/>
        <w:jc w:val="center"/>
        <w:rPr>
          <w:rFonts w:ascii="黑体" w:eastAsia="黑体" w:hAnsi="黑体" w:cs="Times New Roman"/>
          <w:kern w:val="0"/>
          <w:sz w:val="32"/>
          <w:szCs w:val="32"/>
        </w:rPr>
      </w:pPr>
      <w:r w:rsidRPr="00777FE6">
        <w:rPr>
          <w:rFonts w:ascii="黑体" w:eastAsia="黑体" w:hAnsi="黑体" w:cs="黑体" w:hint="eastAsia"/>
          <w:bCs/>
          <w:kern w:val="0"/>
          <w:sz w:val="32"/>
          <w:szCs w:val="32"/>
        </w:rPr>
        <w:t>第二章  申请条件</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bCs/>
          <w:kern w:val="0"/>
          <w:sz w:val="32"/>
          <w:szCs w:val="32"/>
        </w:rPr>
        <w:t xml:space="preserve">第五条 </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申请蚕种生产经营许可证的，应当具有与蚕种生产经营相适应的设施设备及技术人员，符合本办法规定的条件。</w:t>
      </w:r>
    </w:p>
    <w:p w:rsidR="009015A5" w:rsidRPr="00777FE6" w:rsidRDefault="002F1395">
      <w:pPr>
        <w:widowControl/>
        <w:spacing w:before="90" w:after="180" w:line="600" w:lineRule="exact"/>
        <w:ind w:firstLineChars="196" w:firstLine="627"/>
        <w:jc w:val="left"/>
        <w:rPr>
          <w:rFonts w:ascii="仿宋_GB2312" w:eastAsia="仿宋_GB2312" w:hAnsi="宋体" w:cs="Times New Roman"/>
          <w:kern w:val="0"/>
          <w:sz w:val="32"/>
          <w:szCs w:val="32"/>
        </w:rPr>
      </w:pPr>
      <w:r w:rsidRPr="00777FE6">
        <w:rPr>
          <w:rFonts w:ascii="黑体" w:eastAsia="黑体" w:hAnsi="黑体" w:cs="黑体" w:hint="eastAsia"/>
          <w:bCs/>
          <w:kern w:val="0"/>
          <w:sz w:val="32"/>
          <w:szCs w:val="32"/>
        </w:rPr>
        <w:t>第六条</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申请</w:t>
      </w:r>
      <w:proofErr w:type="gramStart"/>
      <w:r w:rsidRPr="00777FE6">
        <w:rPr>
          <w:rFonts w:ascii="仿宋_GB2312" w:eastAsia="仿宋_GB2312" w:hAnsi="宋体" w:cs="仿宋_GB2312" w:hint="eastAsia"/>
          <w:kern w:val="0"/>
          <w:sz w:val="32"/>
          <w:szCs w:val="32"/>
        </w:rPr>
        <w:t>蚕</w:t>
      </w:r>
      <w:proofErr w:type="gramEnd"/>
      <w:r w:rsidRPr="00777FE6">
        <w:rPr>
          <w:rFonts w:ascii="仿宋_GB2312" w:eastAsia="仿宋_GB2312" w:hAnsi="宋体" w:cs="仿宋_GB2312" w:hint="eastAsia"/>
          <w:bCs/>
          <w:kern w:val="0"/>
          <w:sz w:val="32"/>
          <w:szCs w:val="32"/>
        </w:rPr>
        <w:t>一代杂交种生产（经营）许可证的</w:t>
      </w:r>
      <w:r w:rsidRPr="00777FE6">
        <w:rPr>
          <w:rFonts w:ascii="仿宋_GB2312" w:eastAsia="仿宋_GB2312" w:hAnsi="宋体" w:cs="仿宋_GB2312" w:hint="eastAsia"/>
          <w:kern w:val="0"/>
          <w:sz w:val="32"/>
          <w:szCs w:val="32"/>
        </w:rPr>
        <w:t>，应当具备以下条件：</w:t>
      </w:r>
    </w:p>
    <w:p w:rsidR="009015A5" w:rsidRPr="00777FE6" w:rsidRDefault="002F1395">
      <w:pPr>
        <w:widowControl/>
        <w:spacing w:before="90" w:after="180" w:line="600" w:lineRule="exact"/>
        <w:ind w:firstLineChars="176" w:firstLine="563"/>
        <w:jc w:val="left"/>
        <w:rPr>
          <w:rFonts w:ascii="仿宋_GB2312" w:eastAsia="仿宋_GB2312" w:hAnsi="宋体" w:cs="仿宋_GB2312"/>
          <w:kern w:val="0"/>
          <w:sz w:val="32"/>
          <w:szCs w:val="32"/>
        </w:rPr>
      </w:pPr>
      <w:r w:rsidRPr="00777FE6">
        <w:rPr>
          <w:rFonts w:ascii="仿宋_GB2312" w:eastAsia="仿宋_GB2312" w:hAnsi="宋体" w:cs="仿宋_GB2312" w:hint="eastAsia"/>
          <w:kern w:val="0"/>
          <w:sz w:val="32"/>
          <w:szCs w:val="32"/>
        </w:rPr>
        <w:lastRenderedPageBreak/>
        <w:t>（一）具有有效的工商营业执照或事业单位法人登记证；</w:t>
      </w:r>
    </w:p>
    <w:p w:rsidR="009015A5" w:rsidRPr="00777FE6" w:rsidRDefault="002F1395">
      <w:pPr>
        <w:widowControl/>
        <w:spacing w:before="90" w:after="180" w:line="600" w:lineRule="exact"/>
        <w:ind w:firstLineChars="176" w:firstLine="563"/>
        <w:jc w:val="left"/>
        <w:rPr>
          <w:rFonts w:ascii="仿宋_GB2312" w:eastAsia="仿宋_GB2312" w:hAnsi="宋体" w:cs="仿宋_GB2312"/>
          <w:kern w:val="0"/>
          <w:sz w:val="32"/>
          <w:szCs w:val="32"/>
        </w:rPr>
      </w:pPr>
      <w:r w:rsidRPr="00777FE6">
        <w:rPr>
          <w:rFonts w:ascii="仿宋_GB2312" w:eastAsia="仿宋_GB2312" w:hAnsi="宋体" w:cs="仿宋_GB2312" w:hint="eastAsia"/>
          <w:kern w:val="0"/>
          <w:sz w:val="32"/>
          <w:szCs w:val="32"/>
        </w:rPr>
        <w:t>（二）具备年生产能力5万张以上；</w:t>
      </w:r>
    </w:p>
    <w:p w:rsidR="009015A5" w:rsidRPr="00777FE6" w:rsidRDefault="002F1395">
      <w:pPr>
        <w:widowControl/>
        <w:spacing w:before="90" w:after="180" w:line="600" w:lineRule="exact"/>
        <w:ind w:firstLineChars="176" w:firstLine="563"/>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（三）具有稳定的原蚕基地和符合制种技术要求的催青室、</w:t>
      </w:r>
      <w:proofErr w:type="gramStart"/>
      <w:r w:rsidRPr="00777FE6">
        <w:rPr>
          <w:rFonts w:ascii="仿宋_GB2312" w:eastAsia="仿宋_GB2312" w:hAnsi="宋体" w:cs="仿宋_GB2312" w:hint="eastAsia"/>
          <w:kern w:val="0"/>
          <w:sz w:val="32"/>
          <w:szCs w:val="32"/>
        </w:rPr>
        <w:t>种茧保护</w:t>
      </w:r>
      <w:proofErr w:type="gramEnd"/>
      <w:r w:rsidRPr="00777FE6">
        <w:rPr>
          <w:rFonts w:ascii="仿宋_GB2312" w:eastAsia="仿宋_GB2312" w:hAnsi="宋体" w:cs="仿宋_GB2312" w:hint="eastAsia"/>
          <w:kern w:val="0"/>
          <w:sz w:val="32"/>
          <w:szCs w:val="32"/>
        </w:rPr>
        <w:t>和制种室、蚕种保护室、低温冷库、检验室等生产设施及相配套的设备仪器条件（具体见附件1）；</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（四）具有农业类初级以上专业技术职称的技术人员5人以上，其中技术主要负责人应具备农业类中级以上专业技术职称；</w:t>
      </w:r>
    </w:p>
    <w:p w:rsidR="009015A5" w:rsidRPr="00777FE6" w:rsidRDefault="002F1395">
      <w:pPr>
        <w:widowControl/>
        <w:spacing w:before="90" w:after="180" w:line="600" w:lineRule="exact"/>
        <w:jc w:val="left"/>
        <w:rPr>
          <w:rFonts w:ascii="仿宋_GB2312" w:eastAsia="仿宋_GB2312" w:hAnsi="宋体" w:cs="仿宋_GB2312"/>
          <w:kern w:val="0"/>
          <w:sz w:val="32"/>
          <w:szCs w:val="32"/>
        </w:rPr>
      </w:pPr>
      <w:r w:rsidRPr="00777FE6">
        <w:rPr>
          <w:rFonts w:ascii="仿宋_GB2312" w:eastAsia="仿宋_GB2312" w:hAnsi="宋体" w:cs="仿宋_GB2312" w:hint="eastAsia"/>
          <w:kern w:val="0"/>
          <w:sz w:val="32"/>
          <w:szCs w:val="32"/>
        </w:rPr>
        <w:t xml:space="preserve">　　（五）有效控制</w:t>
      </w:r>
      <w:proofErr w:type="gramStart"/>
      <w:r w:rsidRPr="00777FE6">
        <w:rPr>
          <w:rFonts w:ascii="仿宋_GB2312" w:eastAsia="仿宋_GB2312" w:hAnsi="宋体" w:cs="仿宋_GB2312" w:hint="eastAsia"/>
          <w:kern w:val="0"/>
          <w:sz w:val="32"/>
          <w:szCs w:val="32"/>
        </w:rPr>
        <w:t>蚕</w:t>
      </w:r>
      <w:proofErr w:type="gramEnd"/>
      <w:r w:rsidRPr="00777FE6">
        <w:rPr>
          <w:rFonts w:ascii="仿宋_GB2312" w:eastAsia="仿宋_GB2312" w:hAnsi="宋体" w:cs="仿宋_GB2312" w:hint="eastAsia"/>
          <w:kern w:val="0"/>
          <w:sz w:val="32"/>
          <w:szCs w:val="32"/>
        </w:rPr>
        <w:t>微粒子病的质量保证措施和消毒防病制度；</w:t>
      </w:r>
    </w:p>
    <w:p w:rsidR="009015A5" w:rsidRPr="00777FE6" w:rsidRDefault="002F1395">
      <w:pPr>
        <w:widowControl/>
        <w:spacing w:before="90" w:after="180" w:line="600" w:lineRule="exact"/>
        <w:ind w:firstLineChars="200" w:firstLine="64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（六）法律法规规定的其他条件。</w:t>
      </w:r>
    </w:p>
    <w:p w:rsidR="009015A5" w:rsidRPr="00777FE6" w:rsidRDefault="002F1395">
      <w:pPr>
        <w:widowControl/>
        <w:spacing w:before="90" w:after="180" w:line="600" w:lineRule="exact"/>
        <w:ind w:firstLineChars="225" w:firstLine="720"/>
        <w:jc w:val="left"/>
        <w:rPr>
          <w:rFonts w:ascii="仿宋_GB2312" w:eastAsia="仿宋_GB2312" w:hAnsi="宋体" w:cs="Times New Roman"/>
          <w:kern w:val="0"/>
          <w:sz w:val="32"/>
          <w:szCs w:val="32"/>
        </w:rPr>
      </w:pPr>
      <w:r w:rsidRPr="00777FE6">
        <w:rPr>
          <w:rFonts w:ascii="黑体" w:eastAsia="黑体" w:hAnsi="黑体" w:cs="黑体" w:hint="eastAsia"/>
          <w:bCs/>
          <w:kern w:val="0"/>
          <w:sz w:val="32"/>
          <w:szCs w:val="32"/>
        </w:rPr>
        <w:t xml:space="preserve">第七条  </w:t>
      </w:r>
      <w:r w:rsidRPr="00777FE6">
        <w:rPr>
          <w:rFonts w:ascii="仿宋_GB2312" w:eastAsia="仿宋_GB2312" w:hAnsi="宋体" w:cs="仿宋_GB2312" w:hint="eastAsia"/>
          <w:kern w:val="0"/>
          <w:sz w:val="32"/>
          <w:szCs w:val="32"/>
        </w:rPr>
        <w:t>申请</w:t>
      </w:r>
      <w:proofErr w:type="gramStart"/>
      <w:r w:rsidRPr="00777FE6">
        <w:rPr>
          <w:rFonts w:ascii="仿宋_GB2312" w:eastAsia="仿宋_GB2312" w:hAnsi="宋体" w:cs="仿宋_GB2312" w:hint="eastAsia"/>
          <w:kern w:val="0"/>
          <w:sz w:val="32"/>
          <w:szCs w:val="32"/>
        </w:rPr>
        <w:t>蚕</w:t>
      </w:r>
      <w:proofErr w:type="gramEnd"/>
      <w:r w:rsidRPr="00777FE6">
        <w:rPr>
          <w:rFonts w:ascii="仿宋_GB2312" w:eastAsia="仿宋_GB2312" w:hAnsi="宋体" w:cs="仿宋_GB2312" w:hint="eastAsia"/>
          <w:bCs/>
          <w:kern w:val="0"/>
          <w:sz w:val="32"/>
          <w:szCs w:val="32"/>
        </w:rPr>
        <w:t>原种生产（经营）许可证的</w:t>
      </w:r>
      <w:r w:rsidRPr="00777FE6">
        <w:rPr>
          <w:rFonts w:ascii="仿宋_GB2312" w:eastAsia="仿宋_GB2312" w:hAnsi="宋体" w:cs="仿宋_GB2312" w:hint="eastAsia"/>
          <w:kern w:val="0"/>
          <w:sz w:val="32"/>
          <w:szCs w:val="32"/>
        </w:rPr>
        <w:t>，应当具备以下条件：</w:t>
      </w:r>
    </w:p>
    <w:p w:rsidR="009015A5" w:rsidRPr="00777FE6" w:rsidRDefault="002F1395">
      <w:pPr>
        <w:widowControl/>
        <w:spacing w:before="90" w:after="180" w:line="600" w:lineRule="exact"/>
        <w:ind w:firstLineChars="176" w:firstLine="563"/>
        <w:jc w:val="left"/>
        <w:rPr>
          <w:rFonts w:ascii="仿宋_GB2312" w:eastAsia="仿宋_GB2312" w:hAnsi="宋体" w:cs="仿宋_GB2312"/>
          <w:kern w:val="0"/>
          <w:sz w:val="32"/>
          <w:szCs w:val="32"/>
        </w:rPr>
      </w:pPr>
      <w:r w:rsidRPr="00777FE6">
        <w:rPr>
          <w:rFonts w:ascii="仿宋_GB2312" w:eastAsia="仿宋_GB2312" w:hAnsi="宋体" w:cs="仿宋_GB2312" w:hint="eastAsia"/>
          <w:kern w:val="0"/>
          <w:sz w:val="32"/>
          <w:szCs w:val="32"/>
        </w:rPr>
        <w:t>（一）具有有效的工商营业执照或事业单位法人登记证；</w:t>
      </w:r>
    </w:p>
    <w:p w:rsidR="009015A5" w:rsidRPr="00777FE6" w:rsidRDefault="002F1395">
      <w:pPr>
        <w:widowControl/>
        <w:spacing w:before="90" w:after="180" w:line="600" w:lineRule="exact"/>
        <w:ind w:firstLineChars="176" w:firstLine="563"/>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（二）每生产1万张原种应配备自有专用桑园20亩以上；具有与生产相适应的催青室、蚕室、</w:t>
      </w:r>
      <w:proofErr w:type="gramStart"/>
      <w:r w:rsidRPr="00777FE6">
        <w:rPr>
          <w:rFonts w:ascii="仿宋_GB2312" w:eastAsia="仿宋_GB2312" w:hAnsi="宋体" w:cs="仿宋_GB2312" w:hint="eastAsia"/>
          <w:kern w:val="0"/>
          <w:sz w:val="32"/>
          <w:szCs w:val="32"/>
        </w:rPr>
        <w:t>贮叶室</w:t>
      </w:r>
      <w:proofErr w:type="gramEnd"/>
      <w:r w:rsidRPr="00777FE6">
        <w:rPr>
          <w:rFonts w:ascii="仿宋_GB2312" w:eastAsia="仿宋_GB2312" w:hAnsi="宋体" w:cs="仿宋_GB2312" w:hint="eastAsia"/>
          <w:kern w:val="0"/>
          <w:sz w:val="32"/>
          <w:szCs w:val="32"/>
        </w:rPr>
        <w:t>、上</w:t>
      </w:r>
      <w:proofErr w:type="gramStart"/>
      <w:r w:rsidRPr="00777FE6">
        <w:rPr>
          <w:rFonts w:ascii="仿宋_GB2312" w:eastAsia="仿宋_GB2312" w:hAnsi="宋体" w:cs="仿宋_GB2312" w:hint="eastAsia"/>
          <w:kern w:val="0"/>
          <w:sz w:val="32"/>
          <w:szCs w:val="32"/>
        </w:rPr>
        <w:t>蔟</w:t>
      </w:r>
      <w:proofErr w:type="gramEnd"/>
      <w:r w:rsidRPr="00777FE6">
        <w:rPr>
          <w:rFonts w:ascii="仿宋_GB2312" w:eastAsia="仿宋_GB2312" w:hAnsi="宋体" w:cs="仿宋_GB2312" w:hint="eastAsia"/>
          <w:kern w:val="0"/>
          <w:sz w:val="32"/>
          <w:szCs w:val="32"/>
        </w:rPr>
        <w:t>室、</w:t>
      </w:r>
      <w:proofErr w:type="gramStart"/>
      <w:r w:rsidRPr="00777FE6">
        <w:rPr>
          <w:rFonts w:ascii="仿宋_GB2312" w:eastAsia="仿宋_GB2312" w:hAnsi="宋体" w:cs="仿宋_GB2312" w:hint="eastAsia"/>
          <w:kern w:val="0"/>
          <w:sz w:val="32"/>
          <w:szCs w:val="32"/>
        </w:rPr>
        <w:t>种茧保护</w:t>
      </w:r>
      <w:proofErr w:type="gramEnd"/>
      <w:r w:rsidRPr="00777FE6">
        <w:rPr>
          <w:rFonts w:ascii="仿宋_GB2312" w:eastAsia="仿宋_GB2312" w:hAnsi="宋体" w:cs="仿宋_GB2312" w:hint="eastAsia"/>
          <w:kern w:val="0"/>
          <w:sz w:val="32"/>
          <w:szCs w:val="32"/>
        </w:rPr>
        <w:t>室、制种室、低温冷库、蚕种保护室、检验室及相配套的蚕具和仪器设备条件（具体见附件2）；</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（三）具有农业类初级以上专业技术职称的技术人员5人以上，其中技术主要负责人应具备农业类高级专业技术职称；</w:t>
      </w:r>
    </w:p>
    <w:p w:rsidR="009015A5" w:rsidRPr="00777FE6" w:rsidRDefault="002F1395">
      <w:pPr>
        <w:widowControl/>
        <w:spacing w:before="90" w:after="180" w:line="600" w:lineRule="exact"/>
        <w:jc w:val="left"/>
        <w:rPr>
          <w:rFonts w:ascii="仿宋_GB2312" w:eastAsia="仿宋_GB2312" w:hAnsi="宋体" w:cs="仿宋_GB2312"/>
          <w:kern w:val="0"/>
          <w:sz w:val="32"/>
          <w:szCs w:val="32"/>
        </w:rPr>
      </w:pPr>
      <w:r w:rsidRPr="00777FE6">
        <w:rPr>
          <w:rFonts w:ascii="仿宋_GB2312" w:eastAsia="仿宋_GB2312" w:hAnsi="宋体" w:cs="仿宋_GB2312" w:hint="eastAsia"/>
          <w:kern w:val="0"/>
          <w:sz w:val="32"/>
          <w:szCs w:val="32"/>
        </w:rPr>
        <w:t xml:space="preserve">　 （四）有效控制</w:t>
      </w:r>
      <w:proofErr w:type="gramStart"/>
      <w:r w:rsidRPr="00777FE6">
        <w:rPr>
          <w:rFonts w:ascii="仿宋_GB2312" w:eastAsia="仿宋_GB2312" w:hAnsi="宋体" w:cs="仿宋_GB2312" w:hint="eastAsia"/>
          <w:kern w:val="0"/>
          <w:sz w:val="32"/>
          <w:szCs w:val="32"/>
        </w:rPr>
        <w:t>蚕</w:t>
      </w:r>
      <w:proofErr w:type="gramEnd"/>
      <w:r w:rsidRPr="00777FE6">
        <w:rPr>
          <w:rFonts w:ascii="仿宋_GB2312" w:eastAsia="仿宋_GB2312" w:hAnsi="宋体" w:cs="仿宋_GB2312" w:hint="eastAsia"/>
          <w:kern w:val="0"/>
          <w:sz w:val="32"/>
          <w:szCs w:val="32"/>
        </w:rPr>
        <w:t>微粒子病的质量保证措施和消毒防病制度；</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lastRenderedPageBreak/>
        <w:t xml:space="preserve">（五）法律法规规定的其他条件。　</w:t>
      </w:r>
      <w:r w:rsidRPr="00777FE6">
        <w:rPr>
          <w:rFonts w:ascii="仿宋_GB2312" w:eastAsia="仿宋_GB2312" w:hAnsi="宋体" w:cs="仿宋_GB2312" w:hint="eastAsia"/>
          <w:bCs/>
          <w:kern w:val="0"/>
          <w:sz w:val="32"/>
          <w:szCs w:val="32"/>
        </w:rPr>
        <w:t xml:space="preserve"> </w:t>
      </w:r>
    </w:p>
    <w:p w:rsidR="009015A5" w:rsidRPr="00777FE6" w:rsidRDefault="002F1395">
      <w:pPr>
        <w:widowControl/>
        <w:spacing w:before="90" w:after="180" w:line="600" w:lineRule="exact"/>
        <w:ind w:firstLineChars="196" w:firstLine="627"/>
        <w:jc w:val="left"/>
        <w:rPr>
          <w:rFonts w:ascii="仿宋_GB2312" w:eastAsia="仿宋_GB2312" w:hAnsi="宋体" w:cs="仿宋_GB2312"/>
          <w:kern w:val="0"/>
          <w:sz w:val="32"/>
          <w:szCs w:val="32"/>
        </w:rPr>
      </w:pPr>
      <w:r w:rsidRPr="00777FE6">
        <w:rPr>
          <w:rFonts w:ascii="黑体" w:eastAsia="黑体" w:hAnsi="黑体" w:cs="黑体" w:hint="eastAsia"/>
          <w:bCs/>
          <w:kern w:val="0"/>
          <w:sz w:val="32"/>
          <w:szCs w:val="32"/>
        </w:rPr>
        <w:t>第八条</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申请</w:t>
      </w:r>
      <w:r w:rsidRPr="00777FE6">
        <w:rPr>
          <w:rFonts w:ascii="仿宋_GB2312" w:eastAsia="仿宋_GB2312" w:hAnsi="宋体" w:cs="仿宋_GB2312" w:hint="eastAsia"/>
          <w:bCs/>
          <w:kern w:val="0"/>
          <w:sz w:val="32"/>
          <w:szCs w:val="32"/>
        </w:rPr>
        <w:t>蚕种冷藏浸酸生产许可证的</w:t>
      </w:r>
      <w:r w:rsidRPr="00777FE6">
        <w:rPr>
          <w:rFonts w:ascii="仿宋_GB2312" w:eastAsia="仿宋_GB2312" w:hAnsi="宋体" w:cs="仿宋_GB2312" w:hint="eastAsia"/>
          <w:kern w:val="0"/>
          <w:sz w:val="32"/>
          <w:szCs w:val="32"/>
        </w:rPr>
        <w:t>，应当具备以下条件:</w:t>
      </w:r>
    </w:p>
    <w:p w:rsidR="009015A5" w:rsidRPr="00777FE6" w:rsidRDefault="002F1395">
      <w:pPr>
        <w:widowControl/>
        <w:spacing w:before="90" w:after="180" w:line="600" w:lineRule="exact"/>
        <w:ind w:firstLineChars="176" w:firstLine="563"/>
        <w:jc w:val="left"/>
        <w:rPr>
          <w:rFonts w:ascii="仿宋_GB2312" w:eastAsia="仿宋_GB2312" w:hAnsi="宋体" w:cs="仿宋_GB2312"/>
          <w:kern w:val="0"/>
          <w:sz w:val="32"/>
          <w:szCs w:val="32"/>
        </w:rPr>
      </w:pPr>
      <w:r w:rsidRPr="00777FE6">
        <w:rPr>
          <w:rFonts w:ascii="仿宋_GB2312" w:eastAsia="仿宋_GB2312" w:hAnsi="宋体" w:cs="仿宋_GB2312" w:hint="eastAsia"/>
          <w:kern w:val="0"/>
          <w:sz w:val="32"/>
          <w:szCs w:val="32"/>
        </w:rPr>
        <w:t>（一）具有有效的工商营业执照或事业单位法人登记证；</w:t>
      </w:r>
    </w:p>
    <w:p w:rsidR="009015A5" w:rsidRPr="00777FE6" w:rsidRDefault="002F1395">
      <w:pPr>
        <w:widowControl/>
        <w:spacing w:before="90" w:after="180" w:line="600" w:lineRule="exact"/>
        <w:ind w:firstLineChars="176" w:firstLine="563"/>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（二）具有与生产相适应的浸酸室、</w:t>
      </w:r>
      <w:proofErr w:type="gramStart"/>
      <w:r w:rsidRPr="00777FE6">
        <w:rPr>
          <w:rFonts w:ascii="仿宋_GB2312" w:eastAsia="仿宋_GB2312" w:hAnsi="宋体" w:cs="仿宋_GB2312" w:hint="eastAsia"/>
          <w:kern w:val="0"/>
          <w:sz w:val="32"/>
          <w:szCs w:val="32"/>
        </w:rPr>
        <w:t>晾种室</w:t>
      </w:r>
      <w:proofErr w:type="gramEnd"/>
      <w:r w:rsidRPr="00777FE6">
        <w:rPr>
          <w:rFonts w:ascii="仿宋_GB2312" w:eastAsia="仿宋_GB2312" w:hAnsi="宋体" w:cs="仿宋_GB2312" w:hint="eastAsia"/>
          <w:kern w:val="0"/>
          <w:sz w:val="32"/>
          <w:szCs w:val="32"/>
        </w:rPr>
        <w:t>、蚕种保护室、冷藏库房及配备相应的冷藏浸酸设备条件（具体见附件3）；</w:t>
      </w:r>
    </w:p>
    <w:p w:rsidR="009015A5" w:rsidRPr="00777FE6" w:rsidRDefault="002F1395">
      <w:pPr>
        <w:widowControl/>
        <w:spacing w:before="90" w:after="180" w:line="600" w:lineRule="exact"/>
        <w:ind w:firstLineChars="181" w:firstLine="579"/>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（三）具有农业类初级以上专业技术职称的技术人员5人以上，其中技术主要负责人应具备农业类中级以上专业技术职称；</w:t>
      </w:r>
    </w:p>
    <w:p w:rsidR="009015A5" w:rsidRPr="00777FE6" w:rsidRDefault="002F1395">
      <w:pPr>
        <w:widowControl/>
        <w:spacing w:before="90" w:after="180" w:line="600" w:lineRule="exact"/>
        <w:ind w:firstLineChars="176" w:firstLine="563"/>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（四）法律法规规定的其他条件。</w:t>
      </w:r>
    </w:p>
    <w:p w:rsidR="009015A5" w:rsidRPr="00777FE6" w:rsidRDefault="002F1395">
      <w:pPr>
        <w:widowControl/>
        <w:spacing w:before="90" w:after="180" w:line="600" w:lineRule="exact"/>
        <w:jc w:val="left"/>
        <w:rPr>
          <w:rFonts w:ascii="仿宋_GB2312" w:eastAsia="仿宋_GB2312" w:hAnsi="宋体" w:cs="仿宋_GB2312"/>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kern w:val="0"/>
          <w:sz w:val="32"/>
          <w:szCs w:val="32"/>
        </w:rPr>
        <w:t xml:space="preserve">　</w:t>
      </w:r>
      <w:r w:rsidRPr="00777FE6">
        <w:rPr>
          <w:rFonts w:ascii="黑体" w:eastAsia="黑体" w:hAnsi="黑体" w:cs="黑体" w:hint="eastAsia"/>
          <w:bCs/>
          <w:kern w:val="0"/>
          <w:sz w:val="32"/>
          <w:szCs w:val="32"/>
        </w:rPr>
        <w:t xml:space="preserve">第九条  </w:t>
      </w:r>
      <w:r w:rsidRPr="00777FE6">
        <w:rPr>
          <w:rFonts w:ascii="仿宋_GB2312" w:eastAsia="仿宋_GB2312" w:hAnsi="宋体" w:cs="仿宋_GB2312" w:hint="eastAsia"/>
          <w:kern w:val="0"/>
          <w:sz w:val="32"/>
          <w:szCs w:val="32"/>
        </w:rPr>
        <w:t>申请蚕种经营许可证的，应当具备以下条件:</w:t>
      </w:r>
    </w:p>
    <w:p w:rsidR="009015A5" w:rsidRPr="00777FE6" w:rsidRDefault="002F1395">
      <w:pPr>
        <w:widowControl/>
        <w:spacing w:before="90" w:after="180" w:line="600" w:lineRule="exact"/>
        <w:ind w:firstLineChars="176" w:firstLine="563"/>
        <w:jc w:val="left"/>
        <w:rPr>
          <w:rFonts w:ascii="仿宋_GB2312" w:eastAsia="仿宋_GB2312" w:hAnsi="宋体" w:cs="Times New Roman"/>
          <w:bCs/>
          <w:kern w:val="0"/>
          <w:sz w:val="32"/>
          <w:szCs w:val="32"/>
        </w:rPr>
      </w:pPr>
      <w:r w:rsidRPr="00777FE6">
        <w:rPr>
          <w:rFonts w:ascii="仿宋_GB2312" w:eastAsia="仿宋_GB2312" w:hAnsi="宋体" w:cs="仿宋_GB2312" w:hint="eastAsia"/>
          <w:bCs/>
          <w:kern w:val="0"/>
          <w:sz w:val="32"/>
          <w:szCs w:val="32"/>
        </w:rPr>
        <w:t>（一）</w:t>
      </w:r>
      <w:r w:rsidRPr="00777FE6">
        <w:rPr>
          <w:rFonts w:ascii="仿宋_GB2312" w:eastAsia="仿宋_GB2312" w:hAnsi="宋体" w:cs="仿宋_GB2312" w:hint="eastAsia"/>
          <w:kern w:val="0"/>
          <w:sz w:val="32"/>
          <w:szCs w:val="32"/>
        </w:rPr>
        <w:t>具有有效的工商营业执照或事业单位法人登记证；</w:t>
      </w:r>
    </w:p>
    <w:p w:rsidR="009015A5" w:rsidRPr="00777FE6" w:rsidRDefault="002F1395">
      <w:pPr>
        <w:widowControl/>
        <w:spacing w:before="90" w:after="180" w:line="600" w:lineRule="exact"/>
        <w:ind w:firstLineChars="176" w:firstLine="563"/>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（二）具有与经营相适应的蚕种保护室、温湿度控制等设施设备条件（具体见附件4）；</w:t>
      </w:r>
    </w:p>
    <w:p w:rsidR="009015A5" w:rsidRPr="00777FE6" w:rsidRDefault="002F1395">
      <w:pPr>
        <w:widowControl/>
        <w:spacing w:before="90" w:after="180" w:line="600" w:lineRule="exact"/>
        <w:ind w:firstLineChars="181" w:firstLine="579"/>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（三）从业人员中至少1人具有农业类专业技术职称或接受县级以上相关技术部门举办的蚕业技术培训；</w:t>
      </w:r>
    </w:p>
    <w:p w:rsidR="009015A5" w:rsidRPr="00777FE6" w:rsidRDefault="002F1395">
      <w:pPr>
        <w:widowControl/>
        <w:spacing w:before="90" w:after="180" w:line="600" w:lineRule="exact"/>
        <w:ind w:firstLineChars="176" w:firstLine="563"/>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（四）法律法规规定的其他条件。</w:t>
      </w:r>
    </w:p>
    <w:p w:rsidR="009015A5" w:rsidRPr="00777FE6" w:rsidRDefault="002F1395">
      <w:pPr>
        <w:widowControl/>
        <w:spacing w:before="90" w:after="180" w:line="600" w:lineRule="exact"/>
        <w:jc w:val="left"/>
        <w:rPr>
          <w:rFonts w:ascii="仿宋_GB2312" w:eastAsia="仿宋_GB2312" w:hAnsi="宋体" w:cs="Times New Roman"/>
          <w:bCs/>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kern w:val="0"/>
          <w:sz w:val="32"/>
          <w:szCs w:val="32"/>
        </w:rPr>
        <w:t xml:space="preserve">　</w:t>
      </w:r>
      <w:r w:rsidRPr="00777FE6">
        <w:rPr>
          <w:rFonts w:ascii="黑体" w:eastAsia="黑体" w:hAnsi="黑体" w:cs="黑体" w:hint="eastAsia"/>
          <w:bCs/>
          <w:kern w:val="0"/>
          <w:sz w:val="32"/>
          <w:szCs w:val="32"/>
        </w:rPr>
        <w:t xml:space="preserve">第十条 </w:t>
      </w:r>
      <w:r w:rsidRPr="00777FE6">
        <w:rPr>
          <w:rFonts w:ascii="仿宋_GB2312" w:eastAsia="仿宋_GB2312" w:hAnsi="宋体" w:cs="仿宋_GB2312" w:hint="eastAsia"/>
          <w:bCs/>
          <w:kern w:val="0"/>
          <w:sz w:val="32"/>
          <w:szCs w:val="32"/>
        </w:rPr>
        <w:t xml:space="preserve"> 申请蚕种生产（经营）许可证的，应当提交以下材料：</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（一）《蚕种生产（经营）许可证申请表》（附件5）；</w:t>
      </w:r>
    </w:p>
    <w:p w:rsidR="009015A5" w:rsidRPr="00777FE6" w:rsidRDefault="002F1395">
      <w:pPr>
        <w:widowControl/>
        <w:spacing w:before="90" w:after="180" w:line="600" w:lineRule="exact"/>
        <w:ind w:firstLineChars="150" w:firstLine="480"/>
        <w:jc w:val="left"/>
        <w:rPr>
          <w:rFonts w:ascii="仿宋_GB2312" w:eastAsia="仿宋_GB2312" w:hAnsi="宋体" w:cs="Times New Roman"/>
          <w:bCs/>
          <w:kern w:val="0"/>
          <w:sz w:val="32"/>
          <w:szCs w:val="32"/>
        </w:rPr>
      </w:pPr>
      <w:r w:rsidRPr="00777FE6">
        <w:rPr>
          <w:rFonts w:ascii="仿宋_GB2312" w:eastAsia="仿宋_GB2312" w:hAnsi="宋体" w:cs="仿宋_GB2312" w:hint="eastAsia"/>
          <w:kern w:val="0"/>
          <w:sz w:val="32"/>
          <w:szCs w:val="32"/>
        </w:rPr>
        <w:lastRenderedPageBreak/>
        <w:t>（二）申请</w:t>
      </w:r>
      <w:proofErr w:type="gramStart"/>
      <w:r w:rsidRPr="00777FE6">
        <w:rPr>
          <w:rFonts w:ascii="仿宋_GB2312" w:eastAsia="仿宋_GB2312" w:hAnsi="宋体" w:cs="仿宋_GB2312" w:hint="eastAsia"/>
          <w:kern w:val="0"/>
          <w:sz w:val="32"/>
          <w:szCs w:val="32"/>
        </w:rPr>
        <w:t>蚕</w:t>
      </w:r>
      <w:proofErr w:type="gramEnd"/>
      <w:r w:rsidRPr="00777FE6">
        <w:rPr>
          <w:rFonts w:ascii="仿宋_GB2312" w:eastAsia="仿宋_GB2312" w:hAnsi="宋体" w:cs="仿宋_GB2312" w:hint="eastAsia"/>
          <w:bCs/>
          <w:kern w:val="0"/>
          <w:sz w:val="32"/>
          <w:szCs w:val="32"/>
        </w:rPr>
        <w:t>一代杂交种生产（经营）许可证的，应提供</w:t>
      </w:r>
      <w:r w:rsidRPr="00777FE6">
        <w:rPr>
          <w:rFonts w:ascii="仿宋_GB2312" w:eastAsia="仿宋_GB2312" w:hAnsi="宋体" w:cs="仿宋_GB2312" w:hint="eastAsia"/>
          <w:kern w:val="0"/>
          <w:sz w:val="32"/>
          <w:szCs w:val="32"/>
        </w:rPr>
        <w:t>原蚕饲育基地情况说明：原蚕基地地点、饲养原蚕户数、桑园面积等内容。</w:t>
      </w:r>
      <w:r w:rsidRPr="00777FE6">
        <w:rPr>
          <w:rFonts w:ascii="仿宋_GB2312" w:eastAsia="仿宋_GB2312" w:hAnsi="宋体" w:cs="仿宋_GB2312" w:hint="eastAsia"/>
          <w:bCs/>
          <w:kern w:val="0"/>
          <w:sz w:val="32"/>
          <w:szCs w:val="32"/>
        </w:rPr>
        <w:t>申请</w:t>
      </w:r>
      <w:proofErr w:type="gramStart"/>
      <w:r w:rsidRPr="00777FE6">
        <w:rPr>
          <w:rFonts w:ascii="仿宋_GB2312" w:eastAsia="仿宋_GB2312" w:hAnsi="宋体" w:cs="仿宋_GB2312" w:hint="eastAsia"/>
          <w:bCs/>
          <w:kern w:val="0"/>
          <w:sz w:val="32"/>
          <w:szCs w:val="32"/>
        </w:rPr>
        <w:t>蚕</w:t>
      </w:r>
      <w:proofErr w:type="gramEnd"/>
      <w:r w:rsidRPr="00777FE6">
        <w:rPr>
          <w:rFonts w:ascii="仿宋_GB2312" w:eastAsia="仿宋_GB2312" w:hAnsi="宋体" w:cs="仿宋_GB2312" w:hint="eastAsia"/>
          <w:bCs/>
          <w:kern w:val="0"/>
          <w:sz w:val="32"/>
          <w:szCs w:val="32"/>
        </w:rPr>
        <w:t>原种生产（经营）许可证的，应提供自有专用桑园情况说明：自有专用桑园地点、面积等内容。</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（三）与蚕种生产经营相适</w:t>
      </w:r>
      <w:bookmarkStart w:id="0" w:name="_GoBack"/>
      <w:r w:rsidRPr="00777FE6">
        <w:rPr>
          <w:rFonts w:ascii="仿宋_GB2312" w:eastAsia="仿宋_GB2312" w:hAnsi="宋体" w:cs="仿宋_GB2312" w:hint="eastAsia"/>
          <w:kern w:val="0"/>
          <w:sz w:val="32"/>
          <w:szCs w:val="32"/>
        </w:rPr>
        <w:t>应</w:t>
      </w:r>
      <w:bookmarkEnd w:id="0"/>
      <w:r w:rsidRPr="00777FE6">
        <w:rPr>
          <w:rFonts w:ascii="仿宋_GB2312" w:eastAsia="仿宋_GB2312" w:hAnsi="宋体" w:cs="仿宋_GB2312" w:hint="eastAsia"/>
          <w:kern w:val="0"/>
          <w:sz w:val="32"/>
          <w:szCs w:val="32"/>
        </w:rPr>
        <w:t>的设施设备条件清单、土地使用或房屋产权证明、仪器设备发票复印件（原件备查）；</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（四）专业技术人员证明材料。包括职称证书、聘用协议书等相关材料复印件（原件备查）。</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（五）有效控制</w:t>
      </w:r>
      <w:proofErr w:type="gramStart"/>
      <w:r w:rsidRPr="00777FE6">
        <w:rPr>
          <w:rFonts w:ascii="仿宋_GB2312" w:eastAsia="仿宋_GB2312" w:hAnsi="宋体" w:cs="仿宋_GB2312" w:hint="eastAsia"/>
          <w:kern w:val="0"/>
          <w:sz w:val="32"/>
          <w:szCs w:val="32"/>
        </w:rPr>
        <w:t>蚕</w:t>
      </w:r>
      <w:proofErr w:type="gramEnd"/>
      <w:r w:rsidRPr="00777FE6">
        <w:rPr>
          <w:rFonts w:ascii="仿宋_GB2312" w:eastAsia="仿宋_GB2312" w:hAnsi="宋体" w:cs="仿宋_GB2312" w:hint="eastAsia"/>
          <w:kern w:val="0"/>
          <w:sz w:val="32"/>
          <w:szCs w:val="32"/>
        </w:rPr>
        <w:t>微粒子病的质量保证措施和消毒防病制度；</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（六）法律法规规定的其他材料。</w:t>
      </w:r>
    </w:p>
    <w:p w:rsidR="009015A5" w:rsidRPr="00777FE6" w:rsidRDefault="002F1395">
      <w:pPr>
        <w:widowControl/>
        <w:spacing w:before="90" w:after="180" w:line="600" w:lineRule="exact"/>
        <w:ind w:firstLineChars="196" w:firstLine="627"/>
        <w:jc w:val="left"/>
        <w:rPr>
          <w:rFonts w:ascii="仿宋_GB2312" w:eastAsia="仿宋_GB2312" w:hAnsi="宋体" w:cs="Times New Roman"/>
          <w:kern w:val="0"/>
          <w:sz w:val="32"/>
          <w:szCs w:val="32"/>
        </w:rPr>
      </w:pPr>
      <w:r w:rsidRPr="00777FE6">
        <w:rPr>
          <w:rFonts w:ascii="黑体" w:eastAsia="黑体" w:hAnsi="黑体" w:cs="黑体" w:hint="eastAsia"/>
          <w:bCs/>
          <w:kern w:val="0"/>
          <w:sz w:val="32"/>
          <w:szCs w:val="32"/>
        </w:rPr>
        <w:t xml:space="preserve">第十一条 </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申请蚕种冷藏浸酸生产许可证的，应当提交以下材料：</w:t>
      </w:r>
    </w:p>
    <w:p w:rsidR="009015A5" w:rsidRPr="00777FE6" w:rsidRDefault="002F1395">
      <w:pPr>
        <w:widowControl/>
        <w:spacing w:before="90" w:after="180" w:line="600" w:lineRule="exact"/>
        <w:ind w:firstLineChars="200" w:firstLine="64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（一）《蚕种生产（经营）许可证申请表》（附件5）；</w:t>
      </w:r>
    </w:p>
    <w:p w:rsidR="009015A5" w:rsidRPr="00777FE6" w:rsidRDefault="002F1395">
      <w:pPr>
        <w:widowControl/>
        <w:spacing w:before="90" w:after="180" w:line="600" w:lineRule="exact"/>
        <w:ind w:firstLineChars="200" w:firstLine="64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（二）蚕种冷藏浸酸情况说明：包括冷藏库房、浸酸设备仪器、场地的情况介绍和产权证明复印件（原件备查）。</w:t>
      </w:r>
    </w:p>
    <w:p w:rsidR="009015A5" w:rsidRPr="00777FE6" w:rsidRDefault="002F1395">
      <w:pPr>
        <w:widowControl/>
        <w:spacing w:before="90" w:after="180" w:line="600" w:lineRule="exact"/>
        <w:ind w:firstLineChars="200" w:firstLine="64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（三）专业技术人员证明材料。包括职称证书、聘用协议书等相关材料复印件（原件备查）。</w:t>
      </w:r>
    </w:p>
    <w:p w:rsidR="009015A5" w:rsidRPr="00777FE6" w:rsidRDefault="002F1395">
      <w:pPr>
        <w:widowControl/>
        <w:spacing w:before="90" w:after="180" w:line="600" w:lineRule="exact"/>
        <w:ind w:firstLineChars="200" w:firstLine="64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（四）法律法规规定的其他材料。</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bCs/>
          <w:kern w:val="0"/>
          <w:sz w:val="32"/>
          <w:szCs w:val="32"/>
        </w:rPr>
        <w:t>第十二条</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申请蚕种经营许可证的，应当提交以下材料：</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lastRenderedPageBreak/>
        <w:t>（一）《蚕种经营许可证申请表》（附件6）；</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（二）蚕种经营场所情况介绍，并附房产证明或租赁合同复印件（原件备查）；</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（三）蚕种经营设施设备清单、产权证明、仪器设备发票复印件（原件备查）；</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（四）从业人员专业技术职称证或接受蚕业技术培训证明复印件（原件备查）</w:t>
      </w:r>
    </w:p>
    <w:p w:rsidR="009015A5" w:rsidRPr="00777FE6" w:rsidRDefault="002F1395">
      <w:pPr>
        <w:widowControl/>
        <w:spacing w:before="90" w:after="180" w:line="600" w:lineRule="exact"/>
        <w:jc w:val="center"/>
        <w:rPr>
          <w:rFonts w:ascii="黑体" w:eastAsia="黑体" w:hAnsi="黑体" w:cs="Times New Roman"/>
          <w:kern w:val="0"/>
          <w:sz w:val="32"/>
          <w:szCs w:val="32"/>
        </w:rPr>
      </w:pPr>
      <w:r w:rsidRPr="00777FE6">
        <w:rPr>
          <w:rFonts w:ascii="黑体" w:eastAsia="黑体" w:hAnsi="黑体" w:cs="黑体" w:hint="eastAsia"/>
          <w:bCs/>
          <w:kern w:val="0"/>
          <w:sz w:val="32"/>
          <w:szCs w:val="32"/>
        </w:rPr>
        <w:t>第三章  受理、审核与核发</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bCs/>
          <w:kern w:val="0"/>
          <w:sz w:val="32"/>
          <w:szCs w:val="32"/>
        </w:rPr>
        <w:t>第十三条</w:t>
      </w:r>
      <w:r w:rsidRPr="00777FE6">
        <w:rPr>
          <w:rFonts w:ascii="仿宋_GB2312" w:eastAsia="仿宋_GB2312" w:hAnsi="宋体" w:cs="仿宋_GB2312" w:hint="eastAsia"/>
          <w:bCs/>
          <w:kern w:val="0"/>
          <w:sz w:val="32"/>
          <w:szCs w:val="32"/>
        </w:rPr>
        <w:t xml:space="preserve">  蚕</w:t>
      </w:r>
      <w:r w:rsidRPr="00777FE6">
        <w:rPr>
          <w:rFonts w:ascii="仿宋_GB2312" w:eastAsia="仿宋_GB2312" w:hAnsi="宋体" w:cs="仿宋_GB2312" w:hint="eastAsia"/>
          <w:kern w:val="0"/>
          <w:sz w:val="32"/>
          <w:szCs w:val="32"/>
        </w:rPr>
        <w:t>种生产经营许可证实行分级审核、核发。</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（一）蚕种生产（经营）许可证由所在地县级以上人民政府农业农村行政主管部门审核，自治区人民政府农业农村行政主管部门核发；　　  </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（二）蚕种经营许可证由所在地县级人民政府农业农村行政主管部门核发。</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bCs/>
          <w:kern w:val="0"/>
          <w:sz w:val="32"/>
          <w:szCs w:val="32"/>
        </w:rPr>
        <w:t>第十四条</w:t>
      </w:r>
      <w:r w:rsidRPr="00777FE6">
        <w:rPr>
          <w:rFonts w:ascii="仿宋_GB2312" w:eastAsia="仿宋_GB2312" w:hAnsi="宋体" w:cs="仿宋_GB2312" w:hint="eastAsia"/>
          <w:bCs/>
          <w:kern w:val="0"/>
          <w:sz w:val="32"/>
          <w:szCs w:val="32"/>
        </w:rPr>
        <w:t xml:space="preserve">  县级以上人民政府</w:t>
      </w:r>
      <w:r w:rsidRPr="00777FE6">
        <w:rPr>
          <w:rFonts w:ascii="仿宋_GB2312" w:eastAsia="仿宋_GB2312" w:hAnsi="宋体" w:cs="仿宋_GB2312" w:hint="eastAsia"/>
          <w:kern w:val="0"/>
          <w:sz w:val="32"/>
          <w:szCs w:val="32"/>
        </w:rPr>
        <w:t>农业农村行政主管部门对申请人提出的蚕种生产蚕种经营许可的申请，应当根据下列情况分别</w:t>
      </w:r>
      <w:proofErr w:type="gramStart"/>
      <w:r w:rsidRPr="00777FE6">
        <w:rPr>
          <w:rFonts w:ascii="仿宋_GB2312" w:eastAsia="仿宋_GB2312" w:hAnsi="宋体" w:cs="仿宋_GB2312" w:hint="eastAsia"/>
          <w:kern w:val="0"/>
          <w:sz w:val="32"/>
          <w:szCs w:val="32"/>
        </w:rPr>
        <w:t>作出</w:t>
      </w:r>
      <w:proofErr w:type="gramEnd"/>
      <w:r w:rsidRPr="00777FE6">
        <w:rPr>
          <w:rFonts w:ascii="仿宋_GB2312" w:eastAsia="仿宋_GB2312" w:hAnsi="宋体" w:cs="仿宋_GB2312" w:hint="eastAsia"/>
          <w:kern w:val="0"/>
          <w:sz w:val="32"/>
          <w:szCs w:val="32"/>
        </w:rPr>
        <w:t>处理：</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（一）不需要取得蚕种生产经营许可证的，应当即时告知申请人不受理；</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lastRenderedPageBreak/>
        <w:t xml:space="preserve">　　（二）不属于本部门职权范围的，应当即时做出不予受理的决定，并告知申请人向有关部门申请；</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（三）申请材料存在可以当场更正的错误的，应当允许申请人当场更正；</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（四）申请材料不齐全或者不符合法定形式的，应当当场或者在5个工作日内一次性告知申请人需要补正的全部内容，逾期不告知的，自收到申请材料之日起即为受理；</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（五）申请材料齐全、符合法定形式，或者申请人按照要求提交全部补正申请材料的，应当予以受理。</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bCs/>
          <w:kern w:val="0"/>
          <w:sz w:val="32"/>
          <w:szCs w:val="32"/>
        </w:rPr>
        <w:t>第十五条</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申请蚕种生产（经营）许可证的由县级以上人民政府农业农村行政主管部门在20个工作日内对申请材料进行审核，符合条件的签署审核意见并上报自治区人民政府农业农村行政主管部门审批。</w:t>
      </w:r>
    </w:p>
    <w:p w:rsidR="009015A5" w:rsidRPr="00777FE6" w:rsidRDefault="002F1395">
      <w:pPr>
        <w:widowControl/>
        <w:spacing w:before="90" w:after="180" w:line="600" w:lineRule="exact"/>
        <w:ind w:firstLineChars="200" w:firstLine="64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自治区人民政府农业农村行政主管部门受理县级以上人民政府农业农村行政主管部门审核同意的申报材料，在20个工作日内组织相关单位对申请材料进行审查，必要时组织专家小组对申报材料进行评审和实地考察，符合条件的，核发生产（经营）许可证；不符合条件的，书面通知申请人并说明理由。　　</w:t>
      </w:r>
    </w:p>
    <w:p w:rsidR="009015A5" w:rsidRPr="00777FE6" w:rsidRDefault="002F1395" w:rsidP="002F1395">
      <w:pPr>
        <w:widowControl/>
        <w:spacing w:before="90" w:after="180" w:line="600" w:lineRule="exact"/>
        <w:ind w:firstLineChars="199" w:firstLine="637"/>
        <w:jc w:val="left"/>
        <w:rPr>
          <w:rFonts w:ascii="仿宋_GB2312" w:eastAsia="仿宋_GB2312" w:hAnsi="宋体" w:cs="Times New Roman"/>
          <w:kern w:val="0"/>
          <w:sz w:val="32"/>
          <w:szCs w:val="32"/>
        </w:rPr>
      </w:pPr>
      <w:r w:rsidRPr="00777FE6">
        <w:rPr>
          <w:rFonts w:ascii="黑体" w:eastAsia="黑体" w:hAnsi="黑体" w:cs="黑体" w:hint="eastAsia"/>
          <w:bCs/>
          <w:kern w:val="0"/>
          <w:sz w:val="32"/>
          <w:szCs w:val="32"/>
        </w:rPr>
        <w:t>第十六条</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申请蚕种经营许可证的由县级人民政府农业农村行政主管部门在20个工作日内组织相关单位对申请材料进行审</w:t>
      </w:r>
      <w:r w:rsidRPr="00777FE6">
        <w:rPr>
          <w:rFonts w:ascii="仿宋_GB2312" w:eastAsia="仿宋_GB2312" w:hAnsi="宋体" w:cs="仿宋_GB2312" w:hint="eastAsia"/>
          <w:kern w:val="0"/>
          <w:sz w:val="32"/>
          <w:szCs w:val="32"/>
        </w:rPr>
        <w:lastRenderedPageBreak/>
        <w:t>查，符合条件的，核发蚕种经营许可证；不符合条件的，书面通知申请者并说明理由。</w:t>
      </w:r>
    </w:p>
    <w:p w:rsidR="009015A5" w:rsidRPr="00777FE6" w:rsidRDefault="002F1395">
      <w:pPr>
        <w:widowControl/>
        <w:spacing w:before="90" w:after="180" w:line="600" w:lineRule="exact"/>
        <w:jc w:val="center"/>
        <w:rPr>
          <w:rFonts w:ascii="黑体" w:eastAsia="黑体" w:hAnsi="黑体" w:cs="Times New Roman"/>
          <w:kern w:val="0"/>
          <w:sz w:val="32"/>
          <w:szCs w:val="32"/>
        </w:rPr>
      </w:pPr>
      <w:r w:rsidRPr="00777FE6">
        <w:rPr>
          <w:rFonts w:ascii="黑体" w:eastAsia="黑体" w:hAnsi="黑体" w:cs="黑体" w:hint="eastAsia"/>
          <w:bCs/>
          <w:kern w:val="0"/>
          <w:sz w:val="32"/>
          <w:szCs w:val="32"/>
        </w:rPr>
        <w:t>第四章  许可证管理</w:t>
      </w:r>
    </w:p>
    <w:p w:rsidR="009015A5" w:rsidRPr="00777FE6" w:rsidRDefault="002F1395">
      <w:pPr>
        <w:widowControl/>
        <w:spacing w:before="90" w:after="180" w:line="600" w:lineRule="exact"/>
        <w:ind w:firstLineChars="180" w:firstLine="576"/>
        <w:jc w:val="left"/>
        <w:rPr>
          <w:rFonts w:ascii="仿宋_GB2312" w:eastAsia="仿宋_GB2312" w:hAnsi="宋体" w:cs="Times New Roman"/>
          <w:kern w:val="0"/>
          <w:sz w:val="32"/>
          <w:szCs w:val="32"/>
        </w:rPr>
      </w:pPr>
      <w:r w:rsidRPr="00777FE6">
        <w:rPr>
          <w:rFonts w:ascii="黑体" w:eastAsia="黑体" w:hAnsi="黑体" w:cs="黑体" w:hint="eastAsia"/>
          <w:bCs/>
          <w:kern w:val="0"/>
          <w:sz w:val="32"/>
          <w:szCs w:val="32"/>
        </w:rPr>
        <w:t>第十七条</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蚕种生产经营许可证的有效期为3年，期满后需延续换发新证的，应在有效期届满前30日按本办法第五、六、七、八、九、十、十一、十二条相关规定申请办理延续换证审批手续。</w:t>
      </w:r>
    </w:p>
    <w:p w:rsidR="009015A5" w:rsidRPr="00777FE6" w:rsidRDefault="002F1395">
      <w:pPr>
        <w:widowControl/>
        <w:spacing w:before="90" w:after="180" w:line="600" w:lineRule="exact"/>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　  </w:t>
      </w:r>
      <w:r w:rsidRPr="00777FE6">
        <w:rPr>
          <w:rFonts w:ascii="黑体" w:eastAsia="黑体" w:hAnsi="黑体" w:cs="黑体" w:hint="eastAsia"/>
          <w:bCs/>
          <w:kern w:val="0"/>
          <w:sz w:val="32"/>
          <w:szCs w:val="32"/>
        </w:rPr>
        <w:t>第十八条</w:t>
      </w:r>
      <w:r w:rsidRPr="00777FE6">
        <w:rPr>
          <w:rFonts w:ascii="仿宋_GB2312" w:eastAsia="仿宋_GB2312" w:hAnsi="宋体" w:cs="仿宋_GB2312" w:hint="eastAsia"/>
          <w:bCs/>
          <w:kern w:val="0"/>
          <w:sz w:val="32"/>
          <w:szCs w:val="32"/>
        </w:rPr>
        <w:t xml:space="preserve">  </w:t>
      </w:r>
      <w:r w:rsidRPr="00777FE6">
        <w:rPr>
          <w:rFonts w:ascii="仿宋_GB2312" w:eastAsia="仿宋_GB2312" w:hAnsi="宋体" w:cs="仿宋_GB2312" w:hint="eastAsia"/>
          <w:kern w:val="0"/>
          <w:sz w:val="32"/>
          <w:szCs w:val="32"/>
        </w:rPr>
        <w:t>蚕种生产经营许可证在有效期内如有变更事项的，由申请人向</w:t>
      </w:r>
      <w:proofErr w:type="gramStart"/>
      <w:r w:rsidRPr="00777FE6">
        <w:rPr>
          <w:rFonts w:ascii="仿宋_GB2312" w:eastAsia="仿宋_GB2312" w:hAnsi="宋体" w:cs="仿宋_GB2312" w:hint="eastAsia"/>
          <w:kern w:val="0"/>
          <w:sz w:val="32"/>
          <w:szCs w:val="32"/>
        </w:rPr>
        <w:t>作出</w:t>
      </w:r>
      <w:proofErr w:type="gramEnd"/>
      <w:r w:rsidRPr="00777FE6">
        <w:rPr>
          <w:rFonts w:ascii="仿宋_GB2312" w:eastAsia="仿宋_GB2312" w:hAnsi="宋体" w:cs="仿宋_GB2312" w:hint="eastAsia"/>
          <w:kern w:val="0"/>
          <w:sz w:val="32"/>
          <w:szCs w:val="32"/>
        </w:rPr>
        <w:t>行政许可决定的行政机关提出书面申请，行政机关组织相关单位在20个工作日内按照规定对申请材料进行审查，必要时组织专家小组对申报材料进行评审和实地考察，符合条件的，依法办理变更审批手续；不符合条件的，书面通知申请人并说明理由。</w:t>
      </w:r>
    </w:p>
    <w:p w:rsidR="009015A5" w:rsidRPr="00777FE6" w:rsidRDefault="002F1395">
      <w:pPr>
        <w:widowControl/>
        <w:spacing w:before="90" w:after="180" w:line="600" w:lineRule="exact"/>
        <w:ind w:firstLineChars="200" w:firstLine="64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变更事项应提交下材料：</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（一）蚕种生产（经营）许可证事项变更申请表或蚕种经营许可证事项变更申请表（附件7、附件8）；</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（二）变更许可类别的，按照本办法第六、七、八、十、十一条相关规定办理；</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（三）变更其他事项的提供变更事项的法定材料，如工商营业执照、任命书或董事会决议复印件（原件备查）；</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 xml:space="preserve">（四）原蚕种生产经营许可证复印件（原件备查）。　</w:t>
      </w:r>
    </w:p>
    <w:p w:rsidR="009015A5" w:rsidRPr="00777FE6" w:rsidRDefault="002F1395">
      <w:pPr>
        <w:widowControl/>
        <w:spacing w:before="90" w:after="180" w:line="600" w:lineRule="exact"/>
        <w:jc w:val="center"/>
        <w:rPr>
          <w:rFonts w:ascii="黑体" w:eastAsia="黑体" w:hAnsi="黑体" w:cs="Times New Roman"/>
          <w:kern w:val="0"/>
          <w:sz w:val="32"/>
          <w:szCs w:val="32"/>
        </w:rPr>
      </w:pPr>
      <w:r w:rsidRPr="00777FE6">
        <w:rPr>
          <w:rFonts w:ascii="黑体" w:eastAsia="黑体" w:hAnsi="黑体" w:cs="黑体" w:hint="eastAsia"/>
          <w:bCs/>
          <w:kern w:val="0"/>
          <w:sz w:val="32"/>
          <w:szCs w:val="32"/>
        </w:rPr>
        <w:lastRenderedPageBreak/>
        <w:t>第五章  监督检查</w:t>
      </w:r>
    </w:p>
    <w:p w:rsidR="009015A5" w:rsidRPr="00777FE6" w:rsidRDefault="002F1395">
      <w:pPr>
        <w:widowControl/>
        <w:spacing w:before="90" w:after="180" w:line="600" w:lineRule="exact"/>
        <w:ind w:firstLineChars="200" w:firstLine="640"/>
        <w:jc w:val="left"/>
        <w:rPr>
          <w:rFonts w:ascii="仿宋_GB2312" w:eastAsia="仿宋_GB2312" w:hAnsi="宋体" w:cs="Times New Roman"/>
          <w:kern w:val="0"/>
          <w:sz w:val="32"/>
          <w:szCs w:val="32"/>
        </w:rPr>
      </w:pPr>
      <w:r w:rsidRPr="00777FE6">
        <w:rPr>
          <w:rFonts w:ascii="黑体" w:eastAsia="黑体" w:hAnsi="黑体" w:cs="黑体" w:hint="eastAsia"/>
          <w:bCs/>
          <w:kern w:val="0"/>
          <w:sz w:val="32"/>
          <w:szCs w:val="32"/>
        </w:rPr>
        <w:t xml:space="preserve">第十九条  </w:t>
      </w:r>
      <w:r w:rsidRPr="00777FE6">
        <w:rPr>
          <w:rFonts w:ascii="仿宋_GB2312" w:eastAsia="仿宋_GB2312" w:hAnsi="宋体" w:cs="仿宋_GB2312" w:hint="eastAsia"/>
          <w:kern w:val="0"/>
          <w:sz w:val="32"/>
          <w:szCs w:val="32"/>
        </w:rPr>
        <w:t>县级以上人民政府农业农村行政主管部门应当加强对蚕种生产经营行为的监督检查，对不符合许可规定条件的生产经营者，应当责令限期整改；逾期不整改或整改后仍达不到规定条件的，由原发证机关撤销其蚕种生产经营许可证。</w:t>
      </w:r>
    </w:p>
    <w:p w:rsidR="009015A5" w:rsidRPr="00777FE6" w:rsidRDefault="002F1395">
      <w:pPr>
        <w:widowControl/>
        <w:spacing w:before="90" w:after="180" w:line="600" w:lineRule="exact"/>
        <w:ind w:firstLineChars="200" w:firstLine="640"/>
        <w:jc w:val="left"/>
        <w:rPr>
          <w:rFonts w:ascii="仿宋_GB2312" w:eastAsia="仿宋_GB2312" w:hAnsi="宋体" w:cs="仿宋_GB2312"/>
          <w:kern w:val="0"/>
          <w:sz w:val="32"/>
          <w:szCs w:val="32"/>
        </w:rPr>
      </w:pPr>
      <w:r w:rsidRPr="00777FE6">
        <w:rPr>
          <w:rFonts w:ascii="仿宋_GB2312" w:eastAsia="仿宋_GB2312" w:hAnsi="宋体" w:cs="仿宋_GB2312" w:hint="eastAsia"/>
          <w:kern w:val="0"/>
          <w:sz w:val="32"/>
          <w:szCs w:val="32"/>
        </w:rPr>
        <w:t>半年度蚕种检疫母蛾微粒子病淘汰率高于15%，可责令其暂停产整顿，经整改后，自治区人民政府农业农村行政主管部门组织专家组评估验收合格后方可恢复生产。</w:t>
      </w:r>
    </w:p>
    <w:p w:rsidR="009015A5" w:rsidRPr="00777FE6" w:rsidRDefault="002F1395">
      <w:pPr>
        <w:widowControl/>
        <w:spacing w:before="90" w:after="180" w:line="600" w:lineRule="exact"/>
        <w:ind w:firstLineChars="200" w:firstLine="64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被许可人有下列行为之一的，县级以上人民政府农业农村主管部门可提请原发证机关撤销其蚕种生产经营许可证：</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（一）蚕种生产经营发生严重质量事故，引发群体事件，造成经济损失500万元以上的；</w:t>
      </w:r>
    </w:p>
    <w:p w:rsidR="009015A5" w:rsidRPr="00777FE6" w:rsidRDefault="002F1395">
      <w:pPr>
        <w:widowControl/>
        <w:spacing w:before="90" w:after="180" w:line="600" w:lineRule="exact"/>
        <w:ind w:firstLineChars="150" w:firstLine="480"/>
        <w:jc w:val="left"/>
        <w:rPr>
          <w:rFonts w:ascii="仿宋_GB2312" w:eastAsia="仿宋_GB2312" w:hAnsi="宋体" w:cs="Times New Roman"/>
          <w:kern w:val="0"/>
          <w:sz w:val="32"/>
          <w:szCs w:val="32"/>
        </w:rPr>
      </w:pPr>
      <w:r w:rsidRPr="00777FE6">
        <w:rPr>
          <w:rFonts w:ascii="仿宋_GB2312" w:eastAsia="仿宋_GB2312" w:hAnsi="宋体" w:cs="仿宋_GB2312" w:hint="eastAsia"/>
          <w:kern w:val="0"/>
          <w:sz w:val="32"/>
          <w:szCs w:val="32"/>
        </w:rPr>
        <w:t>（二）连续两次半年度蚕种检疫母蛾微粒子病淘汰率高于15%或成品</w:t>
      </w:r>
      <w:proofErr w:type="gramStart"/>
      <w:r w:rsidRPr="00777FE6">
        <w:rPr>
          <w:rFonts w:ascii="仿宋_GB2312" w:eastAsia="仿宋_GB2312" w:hAnsi="宋体" w:cs="仿宋_GB2312" w:hint="eastAsia"/>
          <w:kern w:val="0"/>
          <w:sz w:val="32"/>
          <w:szCs w:val="32"/>
        </w:rPr>
        <w:t>卵</w:t>
      </w:r>
      <w:proofErr w:type="gramEnd"/>
      <w:r w:rsidRPr="00777FE6">
        <w:rPr>
          <w:rFonts w:ascii="仿宋_GB2312" w:eastAsia="仿宋_GB2312" w:hAnsi="宋体" w:cs="仿宋_GB2312" w:hint="eastAsia"/>
          <w:kern w:val="0"/>
          <w:sz w:val="32"/>
          <w:szCs w:val="32"/>
        </w:rPr>
        <w:t>监督抽检微粒子病</w:t>
      </w:r>
      <w:proofErr w:type="gramStart"/>
      <w:r w:rsidRPr="00777FE6">
        <w:rPr>
          <w:rFonts w:ascii="仿宋_GB2312" w:eastAsia="仿宋_GB2312" w:hAnsi="宋体" w:cs="仿宋_GB2312" w:hint="eastAsia"/>
          <w:kern w:val="0"/>
          <w:sz w:val="32"/>
          <w:szCs w:val="32"/>
        </w:rPr>
        <w:t>病卵率</w:t>
      </w:r>
      <w:proofErr w:type="gramEnd"/>
      <w:r w:rsidRPr="00777FE6">
        <w:rPr>
          <w:rFonts w:ascii="仿宋_GB2312" w:eastAsia="仿宋_GB2312" w:hAnsi="宋体" w:cs="仿宋_GB2312" w:hint="eastAsia"/>
          <w:kern w:val="0"/>
          <w:sz w:val="32"/>
          <w:szCs w:val="32"/>
        </w:rPr>
        <w:t xml:space="preserve">连续3次不合格的。　　</w:t>
      </w:r>
    </w:p>
    <w:p w:rsidR="009015A5" w:rsidRPr="00777FE6" w:rsidRDefault="002F1395">
      <w:pPr>
        <w:widowControl/>
        <w:spacing w:before="90" w:after="180" w:line="600" w:lineRule="exact"/>
        <w:jc w:val="center"/>
        <w:rPr>
          <w:rFonts w:ascii="黑体" w:eastAsia="黑体" w:hAnsi="黑体" w:cs="Times New Roman"/>
          <w:kern w:val="0"/>
          <w:sz w:val="32"/>
          <w:szCs w:val="32"/>
        </w:rPr>
      </w:pPr>
      <w:r w:rsidRPr="00777FE6">
        <w:rPr>
          <w:rFonts w:ascii="黑体" w:eastAsia="黑体" w:hAnsi="黑体" w:cs="黑体" w:hint="eastAsia"/>
          <w:bCs/>
          <w:kern w:val="0"/>
          <w:sz w:val="32"/>
          <w:szCs w:val="32"/>
        </w:rPr>
        <w:t>第六章  附则</w:t>
      </w:r>
    </w:p>
    <w:p w:rsidR="009015A5" w:rsidRPr="00777FE6" w:rsidRDefault="002F1395">
      <w:pPr>
        <w:spacing w:line="600" w:lineRule="exact"/>
        <w:rPr>
          <w:rFonts w:ascii="仿宋_GB2312" w:eastAsia="仿宋_GB2312" w:hAnsi="Times New Roman" w:cs="Times New Roman"/>
          <w:sz w:val="32"/>
          <w:szCs w:val="32"/>
        </w:rPr>
      </w:pPr>
      <w:r w:rsidRPr="00777FE6">
        <w:rPr>
          <w:rFonts w:ascii="仿宋_GB2312" w:eastAsia="仿宋_GB2312" w:hAnsi="Times New Roman" w:cs="仿宋_GB2312" w:hint="eastAsia"/>
          <w:sz w:val="32"/>
          <w:szCs w:val="32"/>
        </w:rPr>
        <w:t xml:space="preserve">　　</w:t>
      </w:r>
      <w:r w:rsidRPr="00777FE6">
        <w:rPr>
          <w:rFonts w:ascii="黑体" w:eastAsia="黑体" w:hAnsi="黑体" w:cs="黑体" w:hint="eastAsia"/>
          <w:bCs/>
          <w:sz w:val="32"/>
          <w:szCs w:val="32"/>
        </w:rPr>
        <w:t>第二十条</w:t>
      </w:r>
      <w:r w:rsidRPr="00777FE6">
        <w:rPr>
          <w:rFonts w:ascii="仿宋_GB2312" w:eastAsia="仿宋_GB2312" w:hAnsi="Times New Roman" w:cs="仿宋_GB2312" w:hint="eastAsia"/>
          <w:bCs/>
          <w:sz w:val="32"/>
          <w:szCs w:val="32"/>
        </w:rPr>
        <w:t xml:space="preserve">  </w:t>
      </w:r>
      <w:r w:rsidRPr="00777FE6">
        <w:rPr>
          <w:rFonts w:ascii="仿宋_GB2312" w:eastAsia="仿宋_GB2312" w:hAnsi="Times New Roman" w:cs="仿宋_GB2312" w:hint="eastAsia"/>
          <w:sz w:val="32"/>
          <w:szCs w:val="32"/>
        </w:rPr>
        <w:t>本办法所称蚕种是指桑蚕种，包括原种和一代杂交种。</w:t>
      </w:r>
    </w:p>
    <w:p w:rsidR="009015A5" w:rsidRPr="00777FE6" w:rsidRDefault="002F1395">
      <w:pPr>
        <w:spacing w:line="600" w:lineRule="exact"/>
        <w:ind w:firstLineChars="200" w:firstLine="640"/>
        <w:rPr>
          <w:rFonts w:ascii="仿宋_GB2312" w:eastAsia="仿宋_GB2312" w:hAnsi="Times New Roman" w:cs="Times New Roman"/>
          <w:sz w:val="32"/>
          <w:szCs w:val="32"/>
        </w:rPr>
      </w:pPr>
      <w:r w:rsidRPr="00777FE6">
        <w:rPr>
          <w:rFonts w:ascii="仿宋_GB2312" w:eastAsia="仿宋_GB2312" w:hAnsi="Times New Roman" w:cs="仿宋_GB2312" w:hint="eastAsia"/>
          <w:sz w:val="32"/>
          <w:szCs w:val="32"/>
        </w:rPr>
        <w:t>本办法所称原种是指供生产一代杂交种用的蚕种；一代杂交种是指用原蚕按规定组合杂交繁育的蚕种。</w:t>
      </w:r>
    </w:p>
    <w:p w:rsidR="009015A5" w:rsidRPr="00777FE6" w:rsidRDefault="002F1395">
      <w:pPr>
        <w:spacing w:line="600" w:lineRule="exact"/>
        <w:ind w:firstLineChars="200" w:firstLine="640"/>
        <w:rPr>
          <w:rFonts w:ascii="仿宋_GB2312" w:eastAsia="仿宋_GB2312" w:hAnsi="Times New Roman" w:cs="Times New Roman"/>
          <w:sz w:val="32"/>
          <w:szCs w:val="32"/>
        </w:rPr>
      </w:pPr>
      <w:r w:rsidRPr="00777FE6">
        <w:rPr>
          <w:rFonts w:ascii="仿宋_GB2312" w:eastAsia="仿宋_GB2312" w:hAnsi="Times New Roman" w:cs="仿宋_GB2312" w:hint="eastAsia"/>
          <w:sz w:val="32"/>
          <w:szCs w:val="32"/>
        </w:rPr>
        <w:t>本办法所称蚕种生产包括蚕种繁育和冷藏浸酸。</w:t>
      </w:r>
    </w:p>
    <w:p w:rsidR="009015A5" w:rsidRPr="00777FE6" w:rsidRDefault="002F1395" w:rsidP="002F1395">
      <w:pPr>
        <w:spacing w:line="600" w:lineRule="exact"/>
        <w:ind w:firstLineChars="199" w:firstLine="637"/>
        <w:rPr>
          <w:rFonts w:ascii="仿宋_GB2312" w:eastAsia="仿宋_GB2312" w:hAnsi="Times New Roman" w:cs="Times New Roman"/>
          <w:sz w:val="32"/>
          <w:szCs w:val="32"/>
        </w:rPr>
      </w:pPr>
      <w:r w:rsidRPr="00777FE6">
        <w:rPr>
          <w:rFonts w:ascii="黑体" w:eastAsia="黑体" w:hAnsi="黑体" w:cs="黑体" w:hint="eastAsia"/>
          <w:bCs/>
          <w:sz w:val="32"/>
          <w:szCs w:val="32"/>
        </w:rPr>
        <w:t xml:space="preserve">第二十一条 </w:t>
      </w:r>
      <w:r w:rsidRPr="00777FE6">
        <w:rPr>
          <w:rFonts w:ascii="仿宋_GB2312" w:eastAsia="仿宋_GB2312" w:hAnsi="Times New Roman" w:cs="仿宋_GB2312" w:hint="eastAsia"/>
          <w:sz w:val="32"/>
          <w:szCs w:val="32"/>
        </w:rPr>
        <w:t>本办法自印发之日起施行，由自治区农业农村厅</w:t>
      </w:r>
      <w:r w:rsidRPr="00777FE6">
        <w:rPr>
          <w:rFonts w:ascii="仿宋_GB2312" w:eastAsia="仿宋_GB2312" w:hAnsi="Times New Roman" w:cs="仿宋_GB2312" w:hint="eastAsia"/>
          <w:sz w:val="32"/>
          <w:szCs w:val="32"/>
        </w:rPr>
        <w:lastRenderedPageBreak/>
        <w:t>负责解释。</w:t>
      </w:r>
    </w:p>
    <w:p w:rsidR="009015A5" w:rsidRPr="00777FE6" w:rsidRDefault="009015A5">
      <w:pPr>
        <w:spacing w:line="600" w:lineRule="exact"/>
        <w:rPr>
          <w:rFonts w:ascii="仿宋_GB2312" w:eastAsia="仿宋_GB2312" w:hAnsi="Times New Roman" w:cs="Times New Roman"/>
          <w:sz w:val="32"/>
          <w:szCs w:val="32"/>
        </w:rPr>
      </w:pPr>
    </w:p>
    <w:p w:rsidR="009015A5" w:rsidRPr="00777FE6" w:rsidRDefault="002F1395">
      <w:pPr>
        <w:adjustRightInd w:val="0"/>
        <w:snapToGrid w:val="0"/>
        <w:spacing w:line="600" w:lineRule="exact"/>
        <w:ind w:leftChars="304" w:left="2238" w:hangingChars="500" w:hanging="1600"/>
        <w:jc w:val="left"/>
        <w:rPr>
          <w:rFonts w:ascii="仿宋_GB2312" w:eastAsia="仿宋_GB2312" w:hAnsi="Times New Roman" w:cs="仿宋_GB2312"/>
          <w:sz w:val="32"/>
          <w:szCs w:val="32"/>
        </w:rPr>
      </w:pPr>
      <w:r w:rsidRPr="00777FE6">
        <w:rPr>
          <w:rFonts w:ascii="仿宋_GB2312" w:eastAsia="仿宋_GB2312" w:hAnsi="宋体" w:cs="仿宋_GB2312" w:hint="eastAsia"/>
          <w:kern w:val="0"/>
          <w:sz w:val="32"/>
          <w:szCs w:val="32"/>
        </w:rPr>
        <w:t>附件：</w:t>
      </w:r>
      <w:r w:rsidRPr="00777FE6">
        <w:rPr>
          <w:rFonts w:ascii="仿宋_GB2312" w:eastAsia="仿宋_GB2312" w:hAnsi="Times New Roman" w:cs="仿宋_GB2312" w:hint="eastAsia"/>
          <w:sz w:val="32"/>
          <w:szCs w:val="32"/>
        </w:rPr>
        <w:t>1. 申请</w:t>
      </w:r>
      <w:proofErr w:type="gramStart"/>
      <w:r w:rsidRPr="00777FE6">
        <w:rPr>
          <w:rFonts w:ascii="仿宋_GB2312" w:eastAsia="仿宋_GB2312" w:hAnsi="Times New Roman" w:cs="仿宋_GB2312" w:hint="eastAsia"/>
          <w:sz w:val="32"/>
          <w:szCs w:val="32"/>
        </w:rPr>
        <w:t>蚕</w:t>
      </w:r>
      <w:proofErr w:type="gramEnd"/>
      <w:r w:rsidRPr="00777FE6">
        <w:rPr>
          <w:rFonts w:ascii="仿宋_GB2312" w:eastAsia="仿宋_GB2312" w:hAnsi="Times New Roman" w:cs="仿宋_GB2312" w:hint="eastAsia"/>
          <w:sz w:val="32"/>
          <w:szCs w:val="32"/>
        </w:rPr>
        <w:t>一代杂交种生产（经营）许可证的设施设备条件</w:t>
      </w:r>
    </w:p>
    <w:p w:rsidR="009015A5" w:rsidRPr="00777FE6" w:rsidRDefault="002F1395">
      <w:pPr>
        <w:adjustRightInd w:val="0"/>
        <w:snapToGrid w:val="0"/>
        <w:spacing w:line="600" w:lineRule="exact"/>
        <w:ind w:firstLineChars="500" w:firstLine="1600"/>
        <w:jc w:val="left"/>
        <w:rPr>
          <w:rFonts w:ascii="Times New Roman" w:eastAsia="仿宋_GB2312" w:hAnsi="Times New Roman" w:cs="Times New Roman"/>
          <w:sz w:val="32"/>
          <w:szCs w:val="32"/>
        </w:rPr>
      </w:pPr>
      <w:r w:rsidRPr="00777FE6">
        <w:rPr>
          <w:rFonts w:ascii="Times New Roman" w:eastAsia="仿宋_GB2312" w:hAnsi="Times New Roman" w:cs="Times New Roman"/>
          <w:sz w:val="32"/>
          <w:szCs w:val="32"/>
        </w:rPr>
        <w:t>2</w:t>
      </w:r>
      <w:r w:rsidRPr="00777FE6">
        <w:rPr>
          <w:rFonts w:ascii="Times New Roman" w:eastAsia="仿宋_GB2312" w:hAnsi="Times New Roman" w:cs="Times New Roman" w:hint="eastAsia"/>
          <w:sz w:val="32"/>
          <w:szCs w:val="32"/>
        </w:rPr>
        <w:t xml:space="preserve">. </w:t>
      </w:r>
      <w:r w:rsidRPr="00777FE6">
        <w:rPr>
          <w:rFonts w:ascii="Times New Roman" w:eastAsia="仿宋_GB2312" w:hAnsi="Times New Roman" w:cs="仿宋_GB2312" w:hint="eastAsia"/>
          <w:sz w:val="32"/>
          <w:szCs w:val="32"/>
        </w:rPr>
        <w:t>申请</w:t>
      </w:r>
      <w:proofErr w:type="gramStart"/>
      <w:r w:rsidRPr="00777FE6">
        <w:rPr>
          <w:rFonts w:ascii="Times New Roman" w:eastAsia="仿宋_GB2312" w:hAnsi="Times New Roman" w:cs="仿宋_GB2312" w:hint="eastAsia"/>
          <w:sz w:val="32"/>
          <w:szCs w:val="32"/>
        </w:rPr>
        <w:t>蚕</w:t>
      </w:r>
      <w:proofErr w:type="gramEnd"/>
      <w:r w:rsidRPr="00777FE6">
        <w:rPr>
          <w:rFonts w:ascii="Times New Roman" w:eastAsia="仿宋_GB2312" w:hAnsi="Times New Roman" w:cs="仿宋_GB2312" w:hint="eastAsia"/>
          <w:sz w:val="32"/>
          <w:szCs w:val="32"/>
        </w:rPr>
        <w:t>原种生产（经营）许可证的设施设备条件</w:t>
      </w:r>
    </w:p>
    <w:p w:rsidR="009015A5" w:rsidRPr="00777FE6" w:rsidRDefault="002F1395">
      <w:pPr>
        <w:adjustRightInd w:val="0"/>
        <w:snapToGrid w:val="0"/>
        <w:spacing w:line="600" w:lineRule="exact"/>
        <w:ind w:firstLineChars="500" w:firstLine="1600"/>
        <w:rPr>
          <w:rFonts w:ascii="Times New Roman" w:eastAsia="仿宋_GB2312" w:hAnsi="Times New Roman" w:cs="Times New Roman"/>
          <w:sz w:val="32"/>
          <w:szCs w:val="32"/>
        </w:rPr>
      </w:pPr>
      <w:r w:rsidRPr="00777FE6">
        <w:rPr>
          <w:rFonts w:ascii="Times New Roman" w:eastAsia="仿宋_GB2312" w:hAnsi="Times New Roman" w:cs="Times New Roman"/>
          <w:sz w:val="32"/>
          <w:szCs w:val="32"/>
        </w:rPr>
        <w:t>3</w:t>
      </w:r>
      <w:r w:rsidRPr="00777FE6">
        <w:rPr>
          <w:rFonts w:ascii="Times New Roman" w:eastAsia="仿宋_GB2312" w:hAnsi="Times New Roman" w:cs="Times New Roman" w:hint="eastAsia"/>
          <w:sz w:val="32"/>
          <w:szCs w:val="32"/>
        </w:rPr>
        <w:t xml:space="preserve">. </w:t>
      </w:r>
      <w:r w:rsidRPr="00777FE6">
        <w:rPr>
          <w:rFonts w:ascii="Times New Roman" w:eastAsia="仿宋_GB2312" w:hAnsi="Times New Roman" w:cs="仿宋_GB2312" w:hint="eastAsia"/>
          <w:sz w:val="32"/>
          <w:szCs w:val="32"/>
        </w:rPr>
        <w:t>申请蚕种冷藏浸酸生产许可证的设施设备条件</w:t>
      </w:r>
    </w:p>
    <w:p w:rsidR="009015A5" w:rsidRPr="00777FE6" w:rsidRDefault="002F1395">
      <w:pPr>
        <w:adjustRightInd w:val="0"/>
        <w:snapToGrid w:val="0"/>
        <w:spacing w:line="600" w:lineRule="exact"/>
        <w:ind w:firstLineChars="500" w:firstLine="1600"/>
        <w:jc w:val="left"/>
        <w:rPr>
          <w:rFonts w:ascii="Times New Roman" w:eastAsia="仿宋_GB2312" w:hAnsi="Times New Roman" w:cs="Times New Roman"/>
          <w:sz w:val="32"/>
          <w:szCs w:val="32"/>
        </w:rPr>
      </w:pPr>
      <w:r w:rsidRPr="00777FE6">
        <w:rPr>
          <w:rFonts w:ascii="Times New Roman" w:eastAsia="仿宋_GB2312" w:hAnsi="Times New Roman" w:cs="Times New Roman"/>
          <w:sz w:val="32"/>
          <w:szCs w:val="32"/>
        </w:rPr>
        <w:t xml:space="preserve">4. </w:t>
      </w:r>
      <w:r w:rsidRPr="00777FE6">
        <w:rPr>
          <w:rFonts w:ascii="Times New Roman" w:eastAsia="仿宋_GB2312" w:hAnsi="Times New Roman" w:cs="仿宋_GB2312" w:hint="eastAsia"/>
          <w:sz w:val="32"/>
          <w:szCs w:val="32"/>
        </w:rPr>
        <w:t>申请蚕种经营许可证的设施设备条件</w:t>
      </w:r>
    </w:p>
    <w:p w:rsidR="009015A5" w:rsidRPr="00777FE6" w:rsidRDefault="002F1395">
      <w:pPr>
        <w:adjustRightInd w:val="0"/>
        <w:snapToGrid w:val="0"/>
        <w:spacing w:line="600" w:lineRule="exact"/>
        <w:ind w:firstLineChars="500" w:firstLine="1600"/>
        <w:jc w:val="left"/>
        <w:rPr>
          <w:rFonts w:ascii="Times New Roman" w:eastAsia="仿宋_GB2312" w:hAnsi="Times New Roman" w:cs="Times New Roman"/>
          <w:sz w:val="32"/>
          <w:szCs w:val="32"/>
        </w:rPr>
      </w:pPr>
      <w:r w:rsidRPr="00777FE6">
        <w:rPr>
          <w:rFonts w:ascii="Times New Roman" w:eastAsia="仿宋_GB2312" w:hAnsi="Times New Roman" w:cs="Times New Roman"/>
          <w:sz w:val="32"/>
          <w:szCs w:val="32"/>
        </w:rPr>
        <w:t xml:space="preserve">5. </w:t>
      </w:r>
      <w:r w:rsidRPr="00777FE6">
        <w:rPr>
          <w:rFonts w:ascii="Times New Roman" w:eastAsia="仿宋_GB2312" w:hAnsi="Times New Roman" w:cs="仿宋_GB2312" w:hint="eastAsia"/>
          <w:sz w:val="32"/>
          <w:szCs w:val="32"/>
        </w:rPr>
        <w:t>蚕种生产（经营）许可证申请表</w:t>
      </w:r>
    </w:p>
    <w:p w:rsidR="009015A5" w:rsidRPr="00777FE6" w:rsidRDefault="002F1395">
      <w:pPr>
        <w:adjustRightInd w:val="0"/>
        <w:snapToGrid w:val="0"/>
        <w:spacing w:line="600" w:lineRule="exact"/>
        <w:ind w:firstLineChars="500" w:firstLine="1600"/>
        <w:jc w:val="left"/>
        <w:rPr>
          <w:rFonts w:ascii="Times New Roman" w:eastAsia="仿宋_GB2312" w:hAnsi="Times New Roman" w:cs="Times New Roman"/>
          <w:sz w:val="32"/>
          <w:szCs w:val="32"/>
        </w:rPr>
      </w:pPr>
      <w:r w:rsidRPr="00777FE6">
        <w:rPr>
          <w:rFonts w:ascii="Times New Roman" w:eastAsia="仿宋_GB2312" w:hAnsi="Times New Roman" w:cs="Times New Roman"/>
          <w:sz w:val="32"/>
          <w:szCs w:val="32"/>
        </w:rPr>
        <w:t xml:space="preserve">6. </w:t>
      </w:r>
      <w:r w:rsidRPr="00777FE6">
        <w:rPr>
          <w:rFonts w:ascii="Times New Roman" w:eastAsia="仿宋_GB2312" w:hAnsi="Times New Roman" w:cs="仿宋_GB2312" w:hint="eastAsia"/>
          <w:sz w:val="32"/>
          <w:szCs w:val="32"/>
        </w:rPr>
        <w:t>蚕种经营许可证申请表</w:t>
      </w:r>
    </w:p>
    <w:p w:rsidR="009015A5" w:rsidRPr="00777FE6" w:rsidRDefault="002F1395">
      <w:pPr>
        <w:adjustRightInd w:val="0"/>
        <w:snapToGrid w:val="0"/>
        <w:spacing w:line="600" w:lineRule="exact"/>
        <w:ind w:firstLineChars="500" w:firstLine="1600"/>
        <w:jc w:val="left"/>
        <w:rPr>
          <w:rFonts w:ascii="Times New Roman" w:eastAsia="仿宋_GB2312" w:hAnsi="Times New Roman" w:cs="Times New Roman"/>
          <w:sz w:val="32"/>
          <w:szCs w:val="32"/>
        </w:rPr>
      </w:pPr>
      <w:r w:rsidRPr="00777FE6">
        <w:rPr>
          <w:rFonts w:ascii="Times New Roman" w:eastAsia="仿宋_GB2312" w:hAnsi="Times New Roman" w:cs="Times New Roman"/>
          <w:sz w:val="32"/>
          <w:szCs w:val="32"/>
        </w:rPr>
        <w:t xml:space="preserve">7. </w:t>
      </w:r>
      <w:r w:rsidRPr="00777FE6">
        <w:rPr>
          <w:rFonts w:ascii="Times New Roman" w:eastAsia="仿宋_GB2312" w:hAnsi="Times New Roman" w:cs="仿宋_GB2312" w:hint="eastAsia"/>
          <w:sz w:val="32"/>
          <w:szCs w:val="32"/>
        </w:rPr>
        <w:t>蚕种生产（经营）许可证事项变更申请表</w:t>
      </w:r>
    </w:p>
    <w:p w:rsidR="009015A5" w:rsidRPr="00777FE6" w:rsidRDefault="002F1395">
      <w:pPr>
        <w:adjustRightInd w:val="0"/>
        <w:snapToGrid w:val="0"/>
        <w:spacing w:line="600" w:lineRule="exact"/>
        <w:ind w:firstLineChars="500" w:firstLine="1600"/>
        <w:jc w:val="left"/>
        <w:rPr>
          <w:rFonts w:ascii="Times New Roman" w:eastAsia="仿宋_GB2312" w:hAnsi="Times New Roman" w:cs="Times New Roman"/>
          <w:sz w:val="32"/>
          <w:szCs w:val="32"/>
        </w:rPr>
      </w:pPr>
      <w:r w:rsidRPr="00777FE6">
        <w:rPr>
          <w:rFonts w:ascii="Times New Roman" w:eastAsia="仿宋_GB2312" w:hAnsi="Times New Roman" w:cs="Times New Roman"/>
          <w:sz w:val="32"/>
          <w:szCs w:val="32"/>
        </w:rPr>
        <w:t xml:space="preserve">8. </w:t>
      </w:r>
      <w:r w:rsidRPr="00777FE6">
        <w:rPr>
          <w:rFonts w:ascii="Times New Roman" w:eastAsia="仿宋_GB2312" w:hAnsi="Times New Roman" w:cs="仿宋_GB2312" w:hint="eastAsia"/>
          <w:sz w:val="32"/>
          <w:szCs w:val="32"/>
        </w:rPr>
        <w:t>蚕种营经许可证事项变更申请表</w:t>
      </w:r>
    </w:p>
    <w:p w:rsidR="009015A5" w:rsidRPr="00777FE6" w:rsidRDefault="009015A5">
      <w:pPr>
        <w:widowControl/>
        <w:spacing w:before="90" w:after="180" w:line="360" w:lineRule="atLeast"/>
        <w:jc w:val="left"/>
        <w:rPr>
          <w:rFonts w:ascii="宋体" w:eastAsia="宋体" w:hAnsi="Times New Roman" w:cs="Times New Roman"/>
          <w:kern w:val="0"/>
          <w:szCs w:val="24"/>
        </w:rPr>
      </w:pPr>
    </w:p>
    <w:p w:rsidR="009015A5" w:rsidRPr="00777FE6" w:rsidRDefault="009015A5">
      <w:pPr>
        <w:widowControl/>
        <w:spacing w:before="90" w:after="180" w:line="360" w:lineRule="atLeast"/>
        <w:jc w:val="left"/>
        <w:rPr>
          <w:rFonts w:ascii="宋体" w:eastAsia="宋体" w:hAnsi="Times New Roman" w:cs="Times New Roman"/>
          <w:kern w:val="0"/>
          <w:szCs w:val="24"/>
        </w:rPr>
      </w:pPr>
    </w:p>
    <w:p w:rsidR="009015A5" w:rsidRPr="00777FE6" w:rsidRDefault="009015A5">
      <w:pPr>
        <w:widowControl/>
        <w:spacing w:before="90" w:after="180" w:line="360" w:lineRule="atLeast"/>
        <w:jc w:val="left"/>
        <w:rPr>
          <w:rFonts w:ascii="宋体" w:eastAsia="宋体" w:hAnsi="Times New Roman" w:cs="Times New Roman"/>
          <w:kern w:val="0"/>
          <w:szCs w:val="24"/>
        </w:rPr>
      </w:pPr>
    </w:p>
    <w:p w:rsidR="009015A5" w:rsidRPr="00777FE6" w:rsidRDefault="009015A5">
      <w:pPr>
        <w:widowControl/>
        <w:spacing w:before="90" w:after="180" w:line="360" w:lineRule="atLeast"/>
        <w:jc w:val="left"/>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9015A5">
      <w:pPr>
        <w:rPr>
          <w:rFonts w:ascii="宋体" w:eastAsia="宋体" w:hAnsi="Times New Roman" w:cs="Times New Roman"/>
          <w:kern w:val="0"/>
          <w:szCs w:val="24"/>
        </w:rPr>
      </w:pPr>
    </w:p>
    <w:p w:rsidR="009015A5" w:rsidRPr="00777FE6" w:rsidRDefault="002F1395">
      <w:pPr>
        <w:spacing w:line="500" w:lineRule="exact"/>
        <w:rPr>
          <w:rFonts w:ascii="黑体" w:eastAsia="黑体" w:hAnsi="黑体" w:cs="Times New Roman"/>
          <w:sz w:val="32"/>
          <w:szCs w:val="32"/>
        </w:rPr>
      </w:pPr>
      <w:r w:rsidRPr="00777FE6">
        <w:rPr>
          <w:rFonts w:ascii="黑体" w:eastAsia="黑体" w:hAnsi="黑体" w:cs="仿宋_GB2312" w:hint="eastAsia"/>
          <w:sz w:val="32"/>
          <w:szCs w:val="32"/>
        </w:rPr>
        <w:lastRenderedPageBreak/>
        <w:t>附件</w:t>
      </w:r>
      <w:r w:rsidRPr="00777FE6">
        <w:rPr>
          <w:rFonts w:ascii="黑体" w:eastAsia="黑体" w:hAnsi="黑体" w:cs="Times New Roman"/>
          <w:sz w:val="32"/>
          <w:szCs w:val="32"/>
        </w:rPr>
        <w:t>1</w:t>
      </w: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2F1395">
      <w:pPr>
        <w:spacing w:afterLines="50" w:after="156" w:line="500" w:lineRule="exact"/>
        <w:jc w:val="center"/>
        <w:rPr>
          <w:rFonts w:ascii="方正小标宋简体" w:eastAsia="方正小标宋简体" w:hAnsi="Times New Roman" w:cs="方正小标宋简体"/>
          <w:sz w:val="44"/>
          <w:szCs w:val="44"/>
        </w:rPr>
      </w:pPr>
      <w:r w:rsidRPr="00777FE6">
        <w:rPr>
          <w:rFonts w:ascii="方正小标宋简体" w:eastAsia="方正小标宋简体" w:hAnsi="Times New Roman" w:cs="方正小标宋简体" w:hint="eastAsia"/>
          <w:sz w:val="44"/>
          <w:szCs w:val="44"/>
        </w:rPr>
        <w:t>申请</w:t>
      </w:r>
      <w:proofErr w:type="gramStart"/>
      <w:r w:rsidRPr="00777FE6">
        <w:rPr>
          <w:rFonts w:ascii="方正小标宋简体" w:eastAsia="方正小标宋简体" w:hAnsi="Times New Roman" w:cs="方正小标宋简体" w:hint="eastAsia"/>
          <w:sz w:val="44"/>
          <w:szCs w:val="44"/>
        </w:rPr>
        <w:t>蚕</w:t>
      </w:r>
      <w:proofErr w:type="gramEnd"/>
      <w:r w:rsidRPr="00777FE6">
        <w:rPr>
          <w:rFonts w:ascii="方正小标宋简体" w:eastAsia="方正小标宋简体" w:hAnsi="Times New Roman" w:cs="方正小标宋简体" w:hint="eastAsia"/>
          <w:sz w:val="44"/>
          <w:szCs w:val="44"/>
        </w:rPr>
        <w:t>一代杂交种生产（经营）许可证</w:t>
      </w:r>
    </w:p>
    <w:p w:rsidR="009015A5" w:rsidRPr="00777FE6" w:rsidRDefault="002F1395">
      <w:pPr>
        <w:spacing w:afterLines="50" w:after="156" w:line="500" w:lineRule="exact"/>
        <w:jc w:val="center"/>
        <w:rPr>
          <w:rFonts w:ascii="方正小标宋简体" w:eastAsia="方正小标宋简体" w:hAnsi="Times New Roman" w:cs="Times New Roman"/>
          <w:sz w:val="44"/>
          <w:szCs w:val="44"/>
        </w:rPr>
      </w:pPr>
      <w:r w:rsidRPr="00777FE6">
        <w:rPr>
          <w:rFonts w:ascii="方正小标宋简体" w:eastAsia="方正小标宋简体" w:hAnsi="Times New Roman" w:cs="方正小标宋简体" w:hint="eastAsia"/>
          <w:sz w:val="44"/>
          <w:szCs w:val="44"/>
        </w:rPr>
        <w:t>的设施设备条件</w:t>
      </w:r>
    </w:p>
    <w:p w:rsidR="009015A5" w:rsidRPr="00777FE6" w:rsidRDefault="009015A5">
      <w:pPr>
        <w:spacing w:line="200" w:lineRule="exact"/>
        <w:jc w:val="center"/>
        <w:rPr>
          <w:rFonts w:ascii="方正小标宋简体" w:eastAsia="方正小标宋简体" w:hAnsi="Times New Roman" w:cs="Times New Roman"/>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462"/>
        <w:gridCol w:w="1980"/>
        <w:gridCol w:w="3780"/>
      </w:tblGrid>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序号</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名称及用途</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数量</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规格要求</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催青室</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30 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配备温湿度控制设备，有利于消毒防病</w:t>
            </w:r>
          </w:p>
        </w:tc>
      </w:tr>
      <w:tr w:rsidR="009015A5" w:rsidRPr="00777FE6">
        <w:trPr>
          <w:trHeight w:val="68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proofErr w:type="gramStart"/>
            <w:r w:rsidRPr="00777FE6">
              <w:rPr>
                <w:rFonts w:ascii="Times New Roman" w:eastAsia="仿宋_GB2312" w:hAnsi="Times New Roman" w:cs="仿宋_GB2312" w:hint="eastAsia"/>
                <w:sz w:val="24"/>
                <w:szCs w:val="24"/>
              </w:rPr>
              <w:t>种茧保护</w:t>
            </w:r>
            <w:proofErr w:type="gramEnd"/>
            <w:r w:rsidRPr="00777FE6">
              <w:rPr>
                <w:rFonts w:ascii="Times New Roman" w:eastAsia="仿宋_GB2312" w:hAnsi="Times New Roman" w:cs="仿宋_GB2312" w:hint="eastAsia"/>
                <w:sz w:val="24"/>
                <w:szCs w:val="24"/>
              </w:rPr>
              <w:t>和制种室</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200 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万张以上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配备温湿度控制设备</w:t>
            </w:r>
          </w:p>
        </w:tc>
      </w:tr>
      <w:tr w:rsidR="009015A5" w:rsidRPr="00777FE6">
        <w:trPr>
          <w:trHeight w:val="68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3</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蚕种保护室</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30 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配备温湿度控制设备</w:t>
            </w:r>
          </w:p>
        </w:tc>
      </w:tr>
      <w:tr w:rsidR="009015A5" w:rsidRPr="00777FE6">
        <w:trPr>
          <w:trHeight w:val="68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4</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低温冷库</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25 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温度控制在</w:t>
            </w:r>
            <w:r w:rsidRPr="00777FE6">
              <w:rPr>
                <w:rFonts w:ascii="Times New Roman" w:eastAsia="仿宋_GB2312" w:hAnsi="Times New Roman" w:cs="Times New Roman"/>
                <w:sz w:val="24"/>
                <w:szCs w:val="24"/>
              </w:rPr>
              <w:t>0</w:t>
            </w:r>
            <w:r w:rsidRPr="00777FE6">
              <w:rPr>
                <w:rFonts w:ascii="Times New Roman" w:eastAsia="仿宋_GB2312" w:hAnsi="Times New Roman" w:cs="Times New Roman" w:hint="eastAsia"/>
                <w:sz w:val="24"/>
                <w:szCs w:val="24"/>
              </w:rPr>
              <w:t>～</w:t>
            </w:r>
            <w:r w:rsidRPr="00777FE6">
              <w:rPr>
                <w:rFonts w:ascii="Times New Roman" w:eastAsia="仿宋_GB2312" w:hAnsi="Times New Roman" w:cs="Times New Roman"/>
                <w:sz w:val="24"/>
                <w:szCs w:val="24"/>
              </w:rPr>
              <w:t>15</w:t>
            </w:r>
            <w:r w:rsidRPr="00777FE6">
              <w:rPr>
                <w:rFonts w:ascii="宋体" w:eastAsia="宋体" w:hAnsi="宋体" w:cs="宋体" w:hint="eastAsia"/>
                <w:sz w:val="24"/>
                <w:szCs w:val="24"/>
              </w:rPr>
              <w:t>℃</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5</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检验室</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40m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配备操作台面，水电齐全，有利于消毒防病</w:t>
            </w:r>
          </w:p>
        </w:tc>
      </w:tr>
      <w:tr w:rsidR="009015A5" w:rsidRPr="00777FE6">
        <w:trPr>
          <w:trHeight w:val="68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6</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消毒机</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51" w:right="-107"/>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5</w:t>
            </w:r>
            <w:r w:rsidRPr="00777FE6">
              <w:rPr>
                <w:rFonts w:ascii="Times New Roman" w:eastAsia="仿宋_GB2312" w:hAnsi="Times New Roman" w:cs="仿宋_GB2312" w:hint="eastAsia"/>
                <w:sz w:val="24"/>
                <w:szCs w:val="24"/>
              </w:rPr>
              <w:t>台（套）以上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电（机）动</w:t>
            </w:r>
          </w:p>
        </w:tc>
      </w:tr>
      <w:tr w:rsidR="009015A5" w:rsidRPr="00777FE6">
        <w:trPr>
          <w:trHeight w:val="68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7</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空调（抽湿机）</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20</w:t>
            </w:r>
            <w:r w:rsidRPr="00777FE6">
              <w:rPr>
                <w:rFonts w:ascii="Times New Roman" w:eastAsia="仿宋_GB2312" w:hAnsi="Times New Roman" w:cs="仿宋_GB2312" w:hint="eastAsia"/>
                <w:sz w:val="24"/>
                <w:szCs w:val="24"/>
              </w:rPr>
              <w:t>台以上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rPr>
                <w:rFonts w:ascii="Times New Roman" w:eastAsia="仿宋_GB2312" w:hAnsi="Times New Roman" w:cs="Times New Roman"/>
                <w:sz w:val="24"/>
                <w:szCs w:val="24"/>
              </w:rPr>
            </w:pPr>
          </w:p>
        </w:tc>
      </w:tr>
      <w:tr w:rsidR="009015A5" w:rsidRPr="00777FE6">
        <w:trPr>
          <w:trHeight w:val="68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8</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电子天平</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r w:rsidRPr="00777FE6">
              <w:rPr>
                <w:rFonts w:ascii="Times New Roman" w:eastAsia="仿宋_GB2312" w:hAnsi="Times New Roman" w:cs="仿宋_GB2312" w:hint="eastAsia"/>
                <w:sz w:val="24"/>
                <w:szCs w:val="24"/>
              </w:rPr>
              <w:t>台以上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精确度</w:t>
            </w:r>
            <w:r w:rsidRPr="00777FE6">
              <w:rPr>
                <w:rFonts w:ascii="Times New Roman" w:eastAsia="仿宋_GB2312" w:hAnsi="Times New Roman" w:cs="Times New Roman"/>
                <w:sz w:val="24"/>
                <w:szCs w:val="24"/>
              </w:rPr>
              <w:t>0.01</w:t>
            </w:r>
            <w:r w:rsidRPr="00777FE6">
              <w:rPr>
                <w:rFonts w:ascii="Times New Roman" w:eastAsia="仿宋_GB2312" w:hAnsi="Times New Roman" w:cs="仿宋_GB2312" w:hint="eastAsia"/>
                <w:sz w:val="24"/>
                <w:szCs w:val="24"/>
              </w:rPr>
              <w:t>克</w:t>
            </w:r>
          </w:p>
        </w:tc>
      </w:tr>
      <w:tr w:rsidR="009015A5" w:rsidRPr="00777FE6">
        <w:trPr>
          <w:trHeight w:val="68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9</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母蛾烘烤设备</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51" w:right="-107"/>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r w:rsidRPr="00777FE6">
              <w:rPr>
                <w:rFonts w:ascii="Times New Roman" w:eastAsia="仿宋_GB2312" w:hAnsi="Times New Roman" w:cs="仿宋_GB2312" w:hint="eastAsia"/>
                <w:sz w:val="24"/>
                <w:szCs w:val="24"/>
              </w:rPr>
              <w:t>台（套）以上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小型</w:t>
            </w:r>
          </w:p>
        </w:tc>
      </w:tr>
      <w:tr w:rsidR="009015A5" w:rsidRPr="00777FE6">
        <w:trPr>
          <w:trHeight w:val="68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10</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proofErr w:type="gramStart"/>
            <w:r w:rsidRPr="00777FE6">
              <w:rPr>
                <w:rFonts w:ascii="Times New Roman" w:eastAsia="仿宋_GB2312" w:hAnsi="Times New Roman" w:cs="仿宋_GB2312" w:hint="eastAsia"/>
                <w:sz w:val="24"/>
                <w:szCs w:val="24"/>
              </w:rPr>
              <w:t>磨蛾机</w:t>
            </w:r>
            <w:proofErr w:type="gramEnd"/>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r w:rsidRPr="00777FE6">
              <w:rPr>
                <w:rFonts w:ascii="Times New Roman" w:eastAsia="仿宋_GB2312" w:hAnsi="Times New Roman" w:cs="仿宋_GB2312" w:hint="eastAsia"/>
                <w:sz w:val="24"/>
                <w:szCs w:val="24"/>
              </w:rPr>
              <w:t>台以上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小型</w:t>
            </w:r>
          </w:p>
        </w:tc>
      </w:tr>
      <w:tr w:rsidR="009015A5" w:rsidRPr="00777FE6">
        <w:trPr>
          <w:trHeight w:val="68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11</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离心机</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r w:rsidRPr="00777FE6">
              <w:rPr>
                <w:rFonts w:ascii="Times New Roman" w:eastAsia="仿宋_GB2312" w:hAnsi="Times New Roman" w:cs="仿宋_GB2312" w:hint="eastAsia"/>
                <w:sz w:val="24"/>
                <w:szCs w:val="24"/>
              </w:rPr>
              <w:t>台以上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rPr>
                <w:rFonts w:ascii="Times New Roman" w:eastAsia="仿宋_GB2312" w:hAnsi="Times New Roman" w:cs="Times New Roman"/>
                <w:sz w:val="24"/>
                <w:szCs w:val="24"/>
              </w:rPr>
            </w:pPr>
          </w:p>
        </w:tc>
      </w:tr>
      <w:tr w:rsidR="009015A5" w:rsidRPr="00777FE6">
        <w:trPr>
          <w:trHeight w:val="68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12</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显微镜</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w:t>
            </w:r>
            <w:r w:rsidRPr="00777FE6">
              <w:rPr>
                <w:rFonts w:ascii="Times New Roman" w:eastAsia="仿宋_GB2312" w:hAnsi="Times New Roman" w:cs="仿宋_GB2312" w:hint="eastAsia"/>
                <w:sz w:val="24"/>
                <w:szCs w:val="24"/>
              </w:rPr>
              <w:t>台以上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600</w:t>
            </w:r>
            <w:r w:rsidRPr="00777FE6">
              <w:rPr>
                <w:rFonts w:ascii="Times New Roman" w:eastAsia="仿宋_GB2312" w:hAnsi="Times New Roman" w:cs="仿宋_GB2312" w:hint="eastAsia"/>
                <w:sz w:val="24"/>
                <w:szCs w:val="24"/>
              </w:rPr>
              <w:t>倍</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13</w:t>
            </w:r>
          </w:p>
        </w:tc>
        <w:tc>
          <w:tcPr>
            <w:tcW w:w="24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检验仪器</w:t>
            </w:r>
          </w:p>
        </w:tc>
        <w:tc>
          <w:tcPr>
            <w:tcW w:w="19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若干</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蚕卵解剖器、烧杯、酒精灯、载玻片、镊子、药匙、温湿度计、检验工作台、加温器、</w:t>
            </w:r>
            <w:proofErr w:type="gramStart"/>
            <w:r w:rsidRPr="00777FE6">
              <w:rPr>
                <w:rFonts w:ascii="Times New Roman" w:eastAsia="仿宋_GB2312" w:hAnsi="Times New Roman" w:cs="仿宋_GB2312" w:hint="eastAsia"/>
                <w:sz w:val="24"/>
                <w:szCs w:val="24"/>
              </w:rPr>
              <w:t>补湿器</w:t>
            </w:r>
            <w:proofErr w:type="gramEnd"/>
          </w:p>
        </w:tc>
      </w:tr>
    </w:tbl>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2F1395">
      <w:pPr>
        <w:spacing w:line="500" w:lineRule="exact"/>
        <w:rPr>
          <w:rFonts w:ascii="黑体" w:eastAsia="黑体" w:hAnsi="黑体" w:cs="Times New Roman"/>
          <w:sz w:val="32"/>
          <w:szCs w:val="32"/>
        </w:rPr>
      </w:pPr>
      <w:r w:rsidRPr="00777FE6">
        <w:rPr>
          <w:rFonts w:ascii="黑体" w:eastAsia="黑体" w:hAnsi="黑体" w:cs="仿宋_GB2312" w:hint="eastAsia"/>
          <w:sz w:val="32"/>
          <w:szCs w:val="32"/>
        </w:rPr>
        <w:lastRenderedPageBreak/>
        <w:t>附件</w:t>
      </w:r>
      <w:r w:rsidRPr="00777FE6">
        <w:rPr>
          <w:rFonts w:ascii="黑体" w:eastAsia="黑体" w:hAnsi="黑体" w:cs="Times New Roman"/>
          <w:sz w:val="32"/>
          <w:szCs w:val="32"/>
        </w:rPr>
        <w:t>2</w:t>
      </w:r>
    </w:p>
    <w:p w:rsidR="009015A5" w:rsidRPr="00777FE6" w:rsidRDefault="002F1395">
      <w:pPr>
        <w:spacing w:afterLines="50" w:after="156" w:line="500" w:lineRule="exact"/>
        <w:jc w:val="center"/>
        <w:rPr>
          <w:rFonts w:ascii="方正小标宋简体" w:eastAsia="方正小标宋简体" w:hAnsi="Times New Roman" w:cs="Times New Roman"/>
          <w:sz w:val="44"/>
          <w:szCs w:val="44"/>
        </w:rPr>
      </w:pPr>
      <w:r w:rsidRPr="00777FE6">
        <w:rPr>
          <w:rFonts w:ascii="方正小标宋简体" w:eastAsia="方正小标宋简体" w:hAnsi="Times New Roman" w:cs="方正小标宋简体" w:hint="eastAsia"/>
          <w:sz w:val="44"/>
          <w:szCs w:val="44"/>
        </w:rPr>
        <w:t>申请</w:t>
      </w:r>
      <w:proofErr w:type="gramStart"/>
      <w:r w:rsidRPr="00777FE6">
        <w:rPr>
          <w:rFonts w:ascii="方正小标宋简体" w:eastAsia="方正小标宋简体" w:hAnsi="Times New Roman" w:cs="方正小标宋简体" w:hint="eastAsia"/>
          <w:sz w:val="44"/>
          <w:szCs w:val="44"/>
        </w:rPr>
        <w:t>蚕</w:t>
      </w:r>
      <w:proofErr w:type="gramEnd"/>
      <w:r w:rsidRPr="00777FE6">
        <w:rPr>
          <w:rFonts w:ascii="方正小标宋简体" w:eastAsia="方正小标宋简体" w:hAnsi="Times New Roman" w:cs="方正小标宋简体" w:hint="eastAsia"/>
          <w:sz w:val="44"/>
          <w:szCs w:val="44"/>
        </w:rPr>
        <w:t>原种生产（经营）许可证的</w:t>
      </w:r>
    </w:p>
    <w:p w:rsidR="009015A5" w:rsidRPr="00777FE6" w:rsidRDefault="002F1395">
      <w:pPr>
        <w:spacing w:afterLines="50" w:after="156" w:line="500" w:lineRule="exact"/>
        <w:jc w:val="center"/>
        <w:rPr>
          <w:rFonts w:ascii="方正小标宋简体" w:eastAsia="方正小标宋简体" w:hAnsi="Times New Roman" w:cs="Times New Roman"/>
          <w:sz w:val="44"/>
          <w:szCs w:val="44"/>
        </w:rPr>
      </w:pPr>
      <w:r w:rsidRPr="00777FE6">
        <w:rPr>
          <w:rFonts w:ascii="方正小标宋简体" w:eastAsia="方正小标宋简体" w:hAnsi="Times New Roman" w:cs="方正小标宋简体" w:hint="eastAsia"/>
          <w:sz w:val="44"/>
          <w:szCs w:val="44"/>
        </w:rPr>
        <w:t>设施设备条件</w:t>
      </w:r>
    </w:p>
    <w:p w:rsidR="009015A5" w:rsidRPr="00777FE6" w:rsidRDefault="009015A5">
      <w:pPr>
        <w:spacing w:afterLines="50" w:after="156" w:line="200" w:lineRule="exact"/>
        <w:jc w:val="center"/>
        <w:rPr>
          <w:rFonts w:ascii="方正小标宋简体" w:eastAsia="方正小标宋简体" w:hAnsi="Times New Roman" w:cs="Times New Roman"/>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282"/>
        <w:gridCol w:w="2340"/>
        <w:gridCol w:w="3780"/>
      </w:tblGrid>
      <w:tr w:rsidR="009015A5" w:rsidRPr="00777FE6">
        <w:trPr>
          <w:trHeight w:val="34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6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序号</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6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名称及用途</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6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数量</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6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规格要求</w:t>
            </w:r>
          </w:p>
        </w:tc>
      </w:tr>
      <w:tr w:rsidR="009015A5" w:rsidRPr="00777FE6">
        <w:trPr>
          <w:trHeight w:val="34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催青室</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30m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配备温湿度控制设备，有利于消毒防病</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蚕室</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200m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万张以上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配备温湿度控制设备</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3</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proofErr w:type="gramStart"/>
            <w:r w:rsidRPr="00777FE6">
              <w:rPr>
                <w:rFonts w:ascii="Times New Roman" w:eastAsia="仿宋_GB2312" w:hAnsi="Times New Roman" w:cs="仿宋_GB2312" w:hint="eastAsia"/>
                <w:sz w:val="24"/>
                <w:szCs w:val="24"/>
              </w:rPr>
              <w:t>贮叶室</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50m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万张以上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要求能保湿</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4</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上</w:t>
            </w:r>
            <w:proofErr w:type="gramStart"/>
            <w:r w:rsidRPr="00777FE6">
              <w:rPr>
                <w:rFonts w:ascii="Times New Roman" w:eastAsia="仿宋_GB2312" w:hAnsi="Times New Roman" w:cs="仿宋_GB2312" w:hint="eastAsia"/>
                <w:sz w:val="24"/>
                <w:szCs w:val="24"/>
              </w:rPr>
              <w:t>蔟</w:t>
            </w:r>
            <w:proofErr w:type="gramEnd"/>
            <w:r w:rsidRPr="00777FE6">
              <w:rPr>
                <w:rFonts w:ascii="Times New Roman" w:eastAsia="仿宋_GB2312" w:hAnsi="Times New Roman" w:cs="仿宋_GB2312" w:hint="eastAsia"/>
                <w:sz w:val="24"/>
                <w:szCs w:val="24"/>
              </w:rPr>
              <w:t>室</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100m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万张以上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配备温湿度控制设备</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5</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proofErr w:type="gramStart"/>
            <w:r w:rsidRPr="00777FE6">
              <w:rPr>
                <w:rFonts w:ascii="Times New Roman" w:eastAsia="仿宋_GB2312" w:hAnsi="Times New Roman" w:cs="仿宋_GB2312" w:hint="eastAsia"/>
                <w:sz w:val="24"/>
                <w:szCs w:val="24"/>
              </w:rPr>
              <w:t>种茧保护</w:t>
            </w:r>
            <w:proofErr w:type="gramEnd"/>
            <w:r w:rsidRPr="00777FE6">
              <w:rPr>
                <w:rFonts w:ascii="Times New Roman" w:eastAsia="仿宋_GB2312" w:hAnsi="Times New Roman" w:cs="仿宋_GB2312" w:hint="eastAsia"/>
                <w:sz w:val="24"/>
                <w:szCs w:val="24"/>
              </w:rPr>
              <w:t>室</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100m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万张以上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配备温湿度控制设备</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6</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制种室</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50m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万张以上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配备温湿度控制设备</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7</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低温冷库</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60m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温度控制在</w:t>
            </w:r>
            <w:r w:rsidRPr="00777FE6">
              <w:rPr>
                <w:rFonts w:ascii="Times New Roman" w:eastAsia="仿宋_GB2312" w:hAnsi="Times New Roman" w:cs="Times New Roman"/>
                <w:sz w:val="24"/>
                <w:szCs w:val="24"/>
              </w:rPr>
              <w:t>0</w:t>
            </w:r>
            <w:r w:rsidRPr="00777FE6">
              <w:rPr>
                <w:rFonts w:ascii="Times New Roman" w:eastAsia="仿宋_GB2312" w:hAnsi="Times New Roman" w:cs="Times New Roman" w:hint="eastAsia"/>
                <w:sz w:val="24"/>
                <w:szCs w:val="24"/>
              </w:rPr>
              <w:t>～</w:t>
            </w:r>
            <w:r w:rsidRPr="00777FE6">
              <w:rPr>
                <w:rFonts w:ascii="Times New Roman" w:eastAsia="仿宋_GB2312" w:hAnsi="Times New Roman" w:cs="Times New Roman"/>
                <w:sz w:val="24"/>
                <w:szCs w:val="24"/>
              </w:rPr>
              <w:t>15</w:t>
            </w:r>
            <w:r w:rsidRPr="00777FE6">
              <w:rPr>
                <w:rFonts w:ascii="宋体" w:eastAsia="宋体" w:hAnsi="宋体" w:cs="宋体" w:hint="eastAsia"/>
                <w:sz w:val="24"/>
                <w:szCs w:val="24"/>
              </w:rPr>
              <w:t>℃</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8</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蚕种保护室</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30m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配备温湿度控制设备</w:t>
            </w:r>
          </w:p>
        </w:tc>
      </w:tr>
      <w:tr w:rsidR="009015A5" w:rsidRPr="00777FE6">
        <w:trPr>
          <w:trHeight w:val="34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9</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检验室</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40m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配备操作台面，水电齐全，有利于消毒防病</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10</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消毒机</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r w:rsidRPr="00777FE6">
              <w:rPr>
                <w:rFonts w:ascii="Times New Roman" w:eastAsia="仿宋_GB2312" w:hAnsi="Times New Roman" w:cs="仿宋_GB2312" w:hint="eastAsia"/>
                <w:sz w:val="24"/>
                <w:szCs w:val="24"/>
              </w:rPr>
              <w:t>台（套）</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万张以上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电（机）动</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11</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空调</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5</w:t>
            </w:r>
            <w:r w:rsidRPr="00777FE6">
              <w:rPr>
                <w:rFonts w:ascii="Times New Roman" w:eastAsia="仿宋_GB2312" w:hAnsi="Times New Roman" w:cs="仿宋_GB2312" w:hint="eastAsia"/>
                <w:sz w:val="24"/>
                <w:szCs w:val="24"/>
              </w:rPr>
              <w:t>台</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万张以上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rPr>
                <w:rFonts w:ascii="Times New Roman" w:eastAsia="仿宋_GB2312" w:hAnsi="Times New Roman" w:cs="Times New Roman"/>
                <w:sz w:val="24"/>
                <w:szCs w:val="24"/>
              </w:rPr>
            </w:pP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12</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加温设备</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10</w:t>
            </w:r>
            <w:r w:rsidRPr="00777FE6">
              <w:rPr>
                <w:rFonts w:ascii="Times New Roman" w:eastAsia="仿宋_GB2312" w:hAnsi="Times New Roman" w:cs="仿宋_GB2312" w:hint="eastAsia"/>
                <w:sz w:val="24"/>
                <w:szCs w:val="24"/>
              </w:rPr>
              <w:t>套</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万张以上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rPr>
                <w:rFonts w:ascii="Times New Roman" w:eastAsia="仿宋_GB2312" w:hAnsi="Times New Roman" w:cs="Times New Roman"/>
                <w:sz w:val="24"/>
                <w:szCs w:val="24"/>
              </w:rPr>
            </w:pP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13</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电子天平</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w:t>
            </w:r>
            <w:r w:rsidRPr="00777FE6">
              <w:rPr>
                <w:rFonts w:ascii="Times New Roman" w:eastAsia="仿宋_GB2312" w:hAnsi="Times New Roman" w:cs="仿宋_GB2312" w:hint="eastAsia"/>
                <w:sz w:val="24"/>
                <w:szCs w:val="24"/>
              </w:rPr>
              <w:t>台以上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精确度</w:t>
            </w:r>
            <w:r w:rsidRPr="00777FE6">
              <w:rPr>
                <w:rFonts w:ascii="Times New Roman" w:eastAsia="仿宋_GB2312" w:hAnsi="Times New Roman" w:cs="Times New Roman"/>
                <w:sz w:val="24"/>
                <w:szCs w:val="24"/>
              </w:rPr>
              <w:t>0.01</w:t>
            </w:r>
            <w:r w:rsidRPr="00777FE6">
              <w:rPr>
                <w:rFonts w:ascii="Times New Roman" w:eastAsia="仿宋_GB2312" w:hAnsi="Times New Roman" w:cs="仿宋_GB2312" w:hint="eastAsia"/>
                <w:sz w:val="24"/>
                <w:szCs w:val="24"/>
              </w:rPr>
              <w:t>克</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14</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母蛾烘烤设备</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w:t>
            </w:r>
            <w:r w:rsidRPr="00777FE6">
              <w:rPr>
                <w:rFonts w:ascii="Times New Roman" w:eastAsia="仿宋_GB2312" w:hAnsi="Times New Roman" w:cs="仿宋_GB2312" w:hint="eastAsia"/>
                <w:sz w:val="24"/>
                <w:szCs w:val="24"/>
              </w:rPr>
              <w:t>台（套）以上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配备温控设备</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15</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proofErr w:type="gramStart"/>
            <w:r w:rsidRPr="00777FE6">
              <w:rPr>
                <w:rFonts w:ascii="Times New Roman" w:eastAsia="仿宋_GB2312" w:hAnsi="Times New Roman" w:cs="仿宋_GB2312" w:hint="eastAsia"/>
                <w:sz w:val="24"/>
                <w:szCs w:val="24"/>
              </w:rPr>
              <w:t>磨蛾机</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w:t>
            </w:r>
            <w:r w:rsidRPr="00777FE6">
              <w:rPr>
                <w:rFonts w:ascii="Times New Roman" w:eastAsia="仿宋_GB2312" w:hAnsi="Times New Roman" w:cs="仿宋_GB2312" w:hint="eastAsia"/>
                <w:sz w:val="24"/>
                <w:szCs w:val="24"/>
              </w:rPr>
              <w:t>台以上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小型</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16</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离心机</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w:t>
            </w:r>
            <w:r w:rsidRPr="00777FE6">
              <w:rPr>
                <w:rFonts w:ascii="Times New Roman" w:eastAsia="仿宋_GB2312" w:hAnsi="Times New Roman" w:cs="仿宋_GB2312" w:hint="eastAsia"/>
                <w:sz w:val="24"/>
                <w:szCs w:val="24"/>
              </w:rPr>
              <w:t>台以上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转速</w:t>
            </w:r>
            <w:r w:rsidRPr="00777FE6">
              <w:rPr>
                <w:rFonts w:ascii="Times New Roman" w:eastAsia="仿宋_GB2312" w:hAnsi="Times New Roman" w:cs="Times New Roman"/>
                <w:sz w:val="24"/>
                <w:szCs w:val="24"/>
              </w:rPr>
              <w:t>3000 r/min</w:t>
            </w:r>
            <w:r w:rsidRPr="00777FE6">
              <w:rPr>
                <w:rFonts w:ascii="Times New Roman" w:eastAsia="仿宋_GB2312" w:hAnsi="Times New Roman" w:cs="仿宋_GB2312" w:hint="eastAsia"/>
                <w:sz w:val="24"/>
                <w:szCs w:val="24"/>
              </w:rPr>
              <w:t>以上</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17</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显微镜</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3</w:t>
            </w:r>
            <w:r w:rsidRPr="00777FE6">
              <w:rPr>
                <w:rFonts w:ascii="Times New Roman" w:eastAsia="仿宋_GB2312" w:hAnsi="Times New Roman" w:cs="仿宋_GB2312" w:hint="eastAsia"/>
                <w:sz w:val="24"/>
                <w:szCs w:val="24"/>
              </w:rPr>
              <w:t>台以上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放大倍数</w:t>
            </w:r>
            <w:r w:rsidRPr="00777FE6">
              <w:rPr>
                <w:rFonts w:ascii="Times New Roman" w:eastAsia="仿宋_GB2312" w:hAnsi="Times New Roman" w:cs="Times New Roman"/>
                <w:sz w:val="24"/>
                <w:szCs w:val="24"/>
              </w:rPr>
              <w:t>600</w:t>
            </w:r>
            <w:r w:rsidRPr="00777FE6">
              <w:rPr>
                <w:rFonts w:ascii="Times New Roman" w:eastAsia="仿宋_GB2312" w:hAnsi="Times New Roman" w:cs="仿宋_GB2312" w:hint="eastAsia"/>
                <w:sz w:val="24"/>
                <w:szCs w:val="24"/>
              </w:rPr>
              <w:t>倍</w:t>
            </w:r>
          </w:p>
        </w:tc>
      </w:tr>
      <w:tr w:rsidR="009015A5" w:rsidRPr="00777FE6">
        <w:trPr>
          <w:trHeight w:val="567"/>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18</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蚕具</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若干</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rPr>
                <w:rFonts w:ascii="Times New Roman" w:eastAsia="仿宋_GB2312" w:hAnsi="Times New Roman" w:cs="Times New Roman"/>
                <w:sz w:val="24"/>
                <w:szCs w:val="24"/>
              </w:rPr>
            </w:pPr>
          </w:p>
        </w:tc>
      </w:tr>
    </w:tbl>
    <w:p w:rsidR="009015A5" w:rsidRPr="00777FE6" w:rsidRDefault="002F1395">
      <w:pPr>
        <w:spacing w:line="500" w:lineRule="exact"/>
        <w:rPr>
          <w:rFonts w:ascii="黑体" w:eastAsia="黑体" w:hAnsi="黑体" w:cs="Times New Roman"/>
          <w:sz w:val="32"/>
          <w:szCs w:val="32"/>
        </w:rPr>
      </w:pPr>
      <w:r w:rsidRPr="00777FE6">
        <w:rPr>
          <w:rFonts w:ascii="黑体" w:eastAsia="黑体" w:hAnsi="黑体" w:cs="仿宋_GB2312" w:hint="eastAsia"/>
          <w:sz w:val="32"/>
          <w:szCs w:val="32"/>
        </w:rPr>
        <w:lastRenderedPageBreak/>
        <w:t>附件</w:t>
      </w:r>
      <w:r w:rsidRPr="00777FE6">
        <w:rPr>
          <w:rFonts w:ascii="黑体" w:eastAsia="黑体" w:hAnsi="黑体" w:cs="Times New Roman"/>
          <w:sz w:val="32"/>
          <w:szCs w:val="32"/>
        </w:rPr>
        <w:t>3</w:t>
      </w: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2F1395">
      <w:pPr>
        <w:spacing w:line="500" w:lineRule="exact"/>
        <w:jc w:val="center"/>
        <w:rPr>
          <w:rFonts w:ascii="方正小标宋简体" w:eastAsia="方正小标宋简体" w:hAnsi="Times New Roman" w:cs="Times New Roman"/>
          <w:sz w:val="44"/>
          <w:szCs w:val="44"/>
        </w:rPr>
      </w:pPr>
      <w:r w:rsidRPr="00777FE6">
        <w:rPr>
          <w:rFonts w:ascii="方正小标宋简体" w:eastAsia="方正小标宋简体" w:hAnsi="Times New Roman" w:cs="方正小标宋简体" w:hint="eastAsia"/>
          <w:sz w:val="44"/>
          <w:szCs w:val="44"/>
        </w:rPr>
        <w:t>申请蚕种冷藏浸酸生产许可证的</w:t>
      </w:r>
    </w:p>
    <w:p w:rsidR="009015A5" w:rsidRPr="00777FE6" w:rsidRDefault="002F1395">
      <w:pPr>
        <w:spacing w:line="500" w:lineRule="exact"/>
        <w:jc w:val="center"/>
        <w:rPr>
          <w:rFonts w:ascii="方正小标宋简体" w:eastAsia="方正小标宋简体" w:hAnsi="Times New Roman" w:cs="Times New Roman"/>
          <w:sz w:val="44"/>
          <w:szCs w:val="44"/>
        </w:rPr>
      </w:pPr>
      <w:r w:rsidRPr="00777FE6">
        <w:rPr>
          <w:rFonts w:ascii="方正小标宋简体" w:eastAsia="方正小标宋简体" w:hAnsi="Times New Roman" w:cs="方正小标宋简体" w:hint="eastAsia"/>
          <w:sz w:val="44"/>
          <w:szCs w:val="44"/>
        </w:rPr>
        <w:t>设施设备条件</w:t>
      </w:r>
    </w:p>
    <w:p w:rsidR="009015A5" w:rsidRPr="00777FE6" w:rsidRDefault="009015A5">
      <w:pPr>
        <w:spacing w:line="500" w:lineRule="exact"/>
        <w:rPr>
          <w:rFonts w:ascii="Times New Roman" w:eastAsia="仿宋_GB2312" w:hAnsi="Times New Roman" w:cs="Times New Roman"/>
          <w:sz w:val="32"/>
          <w:szCs w:val="3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282"/>
        <w:gridCol w:w="2340"/>
        <w:gridCol w:w="3780"/>
      </w:tblGrid>
      <w:tr w:rsidR="009015A5" w:rsidRPr="00777FE6">
        <w:trPr>
          <w:trHeight w:val="34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序号</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名称及用途</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数</w:t>
            </w:r>
            <w:r w:rsidRPr="00777FE6">
              <w:rPr>
                <w:rFonts w:ascii="Times New Roman" w:eastAsia="仿宋_GB2312" w:hAnsi="Times New Roman" w:cs="仿宋_GB2312" w:hint="eastAsia"/>
                <w:b/>
                <w:sz w:val="24"/>
                <w:szCs w:val="24"/>
              </w:rPr>
              <w:t xml:space="preserve">  </w:t>
            </w:r>
            <w:r w:rsidRPr="00777FE6">
              <w:rPr>
                <w:rFonts w:ascii="Times New Roman" w:eastAsia="仿宋_GB2312" w:hAnsi="Times New Roman" w:cs="仿宋_GB2312" w:hint="eastAsia"/>
                <w:b/>
                <w:sz w:val="24"/>
                <w:szCs w:val="24"/>
              </w:rPr>
              <w:t>量</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规格要求</w:t>
            </w:r>
          </w:p>
        </w:tc>
      </w:tr>
      <w:tr w:rsidR="009015A5" w:rsidRPr="00777FE6">
        <w:trPr>
          <w:trHeight w:val="34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浸酸室</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50 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trHeight w:val="34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proofErr w:type="gramStart"/>
            <w:r w:rsidRPr="00777FE6">
              <w:rPr>
                <w:rFonts w:ascii="Times New Roman" w:eastAsia="仿宋_GB2312" w:hAnsi="Times New Roman" w:cs="仿宋_GB2312" w:hint="eastAsia"/>
                <w:sz w:val="24"/>
                <w:szCs w:val="24"/>
              </w:rPr>
              <w:t>晾种室</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100 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trHeight w:val="34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3</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蚕种保护室</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50 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配备温湿度控制设备</w:t>
            </w:r>
          </w:p>
        </w:tc>
      </w:tr>
      <w:tr w:rsidR="009015A5" w:rsidRPr="00777FE6">
        <w:trPr>
          <w:trHeight w:val="34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4</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冷藏库房</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50 m</w:t>
            </w:r>
            <w:r w:rsidRPr="00777FE6">
              <w:rPr>
                <w:rFonts w:ascii="Times New Roman" w:eastAsia="仿宋_GB2312" w:hAnsi="Times New Roman" w:cs="Times New Roman"/>
                <w:sz w:val="24"/>
                <w:szCs w:val="24"/>
                <w:vertAlign w:val="superscript"/>
              </w:rPr>
              <w:t>3</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trHeight w:val="340"/>
          <w:jc w:val="center"/>
        </w:trPr>
        <w:tc>
          <w:tcPr>
            <w:tcW w:w="958"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5</w:t>
            </w:r>
          </w:p>
        </w:tc>
        <w:tc>
          <w:tcPr>
            <w:tcW w:w="22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冷藏浸酸设备</w:t>
            </w:r>
          </w:p>
        </w:tc>
        <w:tc>
          <w:tcPr>
            <w:tcW w:w="23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r w:rsidRPr="00777FE6">
              <w:rPr>
                <w:rFonts w:ascii="Times New Roman" w:eastAsia="仿宋_GB2312" w:hAnsi="Times New Roman" w:cs="仿宋_GB2312" w:hint="eastAsia"/>
                <w:sz w:val="24"/>
                <w:szCs w:val="24"/>
              </w:rPr>
              <w:t>批以上</w:t>
            </w:r>
          </w:p>
        </w:tc>
        <w:tc>
          <w:tcPr>
            <w:tcW w:w="378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bl>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2F1395">
      <w:pPr>
        <w:spacing w:line="500" w:lineRule="exact"/>
        <w:rPr>
          <w:rFonts w:ascii="黑体" w:eastAsia="黑体" w:hAnsi="黑体" w:cs="Times New Roman"/>
          <w:sz w:val="32"/>
          <w:szCs w:val="32"/>
        </w:rPr>
      </w:pPr>
      <w:r w:rsidRPr="00777FE6">
        <w:rPr>
          <w:rFonts w:ascii="黑体" w:eastAsia="黑体" w:hAnsi="黑体" w:cs="仿宋_GB2312" w:hint="eastAsia"/>
          <w:sz w:val="32"/>
          <w:szCs w:val="32"/>
        </w:rPr>
        <w:lastRenderedPageBreak/>
        <w:t>附件</w:t>
      </w:r>
      <w:r w:rsidRPr="00777FE6">
        <w:rPr>
          <w:rFonts w:ascii="黑体" w:eastAsia="黑体" w:hAnsi="黑体" w:cs="Times New Roman"/>
          <w:sz w:val="32"/>
          <w:szCs w:val="32"/>
        </w:rPr>
        <w:t>4</w:t>
      </w:r>
    </w:p>
    <w:p w:rsidR="009015A5" w:rsidRPr="00777FE6" w:rsidRDefault="009015A5">
      <w:pPr>
        <w:spacing w:afterLines="50" w:after="156" w:line="500" w:lineRule="exact"/>
        <w:jc w:val="center"/>
        <w:rPr>
          <w:rFonts w:ascii="方正小标宋简体" w:eastAsia="方正小标宋简体" w:hAnsi="Times New Roman" w:cs="方正小标宋简体"/>
          <w:sz w:val="44"/>
          <w:szCs w:val="44"/>
        </w:rPr>
      </w:pPr>
    </w:p>
    <w:p w:rsidR="009015A5" w:rsidRPr="00777FE6" w:rsidRDefault="002F1395">
      <w:pPr>
        <w:spacing w:afterLines="50" w:after="156" w:line="500" w:lineRule="exact"/>
        <w:jc w:val="center"/>
        <w:rPr>
          <w:rFonts w:ascii="方正小标宋简体" w:eastAsia="方正小标宋简体" w:hAnsi="Times New Roman" w:cs="Times New Roman"/>
          <w:sz w:val="44"/>
          <w:szCs w:val="44"/>
        </w:rPr>
      </w:pPr>
      <w:r w:rsidRPr="00777FE6">
        <w:rPr>
          <w:rFonts w:ascii="方正小标宋简体" w:eastAsia="方正小标宋简体" w:hAnsi="Times New Roman" w:cs="方正小标宋简体" w:hint="eastAsia"/>
          <w:sz w:val="44"/>
          <w:szCs w:val="44"/>
        </w:rPr>
        <w:t>申请蚕种经营许可证的设施设备条件</w:t>
      </w:r>
    </w:p>
    <w:p w:rsidR="009015A5" w:rsidRPr="00777FE6" w:rsidRDefault="009015A5">
      <w:pPr>
        <w:spacing w:line="500" w:lineRule="exact"/>
        <w:rPr>
          <w:rFonts w:ascii="Times New Roman" w:eastAsia="仿宋_GB2312"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787"/>
        <w:gridCol w:w="1800"/>
        <w:gridCol w:w="2520"/>
        <w:gridCol w:w="1800"/>
      </w:tblGrid>
      <w:tr w:rsidR="009015A5" w:rsidRPr="00777FE6">
        <w:trPr>
          <w:trHeight w:val="559"/>
          <w:jc w:val="center"/>
        </w:trPr>
        <w:tc>
          <w:tcPr>
            <w:tcW w:w="913"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名</w:t>
            </w:r>
            <w:r w:rsidRPr="00777FE6">
              <w:rPr>
                <w:rFonts w:ascii="Times New Roman" w:eastAsia="仿宋_GB2312" w:hAnsi="Times New Roman" w:cs="Times New Roman"/>
                <w:b/>
                <w:sz w:val="24"/>
                <w:szCs w:val="24"/>
              </w:rPr>
              <w:t xml:space="preserve">      </w:t>
            </w:r>
            <w:r w:rsidRPr="00777FE6">
              <w:rPr>
                <w:rFonts w:ascii="Times New Roman" w:eastAsia="仿宋_GB2312" w:hAnsi="Times New Roman" w:cs="仿宋_GB2312" w:hint="eastAsia"/>
                <w:b/>
                <w:sz w:val="24"/>
                <w:szCs w:val="24"/>
              </w:rPr>
              <w:t>称</w:t>
            </w: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数</w:t>
            </w:r>
            <w:r w:rsidRPr="00777FE6">
              <w:rPr>
                <w:rFonts w:ascii="Times New Roman" w:eastAsia="仿宋_GB2312" w:hAnsi="Times New Roman" w:cs="Times New Roman"/>
                <w:b/>
                <w:sz w:val="24"/>
                <w:szCs w:val="24"/>
              </w:rPr>
              <w:t xml:space="preserve">   </w:t>
            </w:r>
            <w:r w:rsidRPr="00777FE6">
              <w:rPr>
                <w:rFonts w:ascii="Times New Roman" w:eastAsia="仿宋_GB2312" w:hAnsi="Times New Roman" w:cs="仿宋_GB2312" w:hint="eastAsia"/>
                <w:b/>
                <w:sz w:val="24"/>
                <w:szCs w:val="24"/>
              </w:rPr>
              <w:t>量</w:t>
            </w:r>
          </w:p>
        </w:tc>
        <w:tc>
          <w:tcPr>
            <w:tcW w:w="252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proofErr w:type="gramStart"/>
            <w:r w:rsidRPr="00777FE6">
              <w:rPr>
                <w:rFonts w:ascii="Times New Roman" w:eastAsia="仿宋_GB2312" w:hAnsi="Times New Roman" w:cs="仿宋_GB2312" w:hint="eastAsia"/>
                <w:b/>
                <w:sz w:val="24"/>
                <w:szCs w:val="24"/>
              </w:rPr>
              <w:t>规</w:t>
            </w:r>
            <w:proofErr w:type="gramEnd"/>
            <w:r w:rsidRPr="00777FE6">
              <w:rPr>
                <w:rFonts w:ascii="Times New Roman" w:eastAsia="仿宋_GB2312" w:hAnsi="Times New Roman" w:cs="Times New Roman"/>
                <w:b/>
                <w:sz w:val="24"/>
                <w:szCs w:val="24"/>
              </w:rPr>
              <w:t xml:space="preserve">   </w:t>
            </w:r>
            <w:r w:rsidRPr="00777FE6">
              <w:rPr>
                <w:rFonts w:ascii="Times New Roman" w:eastAsia="仿宋_GB2312" w:hAnsi="Times New Roman" w:cs="仿宋_GB2312" w:hint="eastAsia"/>
                <w:b/>
                <w:sz w:val="24"/>
                <w:szCs w:val="24"/>
              </w:rPr>
              <w:t>格</w:t>
            </w: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b/>
                <w:sz w:val="24"/>
                <w:szCs w:val="24"/>
              </w:rPr>
            </w:pPr>
            <w:r w:rsidRPr="00777FE6">
              <w:rPr>
                <w:rFonts w:ascii="Times New Roman" w:eastAsia="仿宋_GB2312" w:hAnsi="Times New Roman" w:cs="仿宋_GB2312" w:hint="eastAsia"/>
                <w:b/>
                <w:sz w:val="24"/>
                <w:szCs w:val="24"/>
              </w:rPr>
              <w:t>备</w:t>
            </w:r>
            <w:r w:rsidRPr="00777FE6">
              <w:rPr>
                <w:rFonts w:ascii="Times New Roman" w:eastAsia="仿宋_GB2312" w:hAnsi="Times New Roman" w:cs="Times New Roman"/>
                <w:b/>
                <w:sz w:val="24"/>
                <w:szCs w:val="24"/>
              </w:rPr>
              <w:t xml:space="preserve">  </w:t>
            </w:r>
            <w:r w:rsidRPr="00777FE6">
              <w:rPr>
                <w:rFonts w:ascii="Times New Roman" w:eastAsia="仿宋_GB2312" w:hAnsi="Times New Roman" w:cs="仿宋_GB2312" w:hint="eastAsia"/>
                <w:b/>
                <w:sz w:val="24"/>
                <w:szCs w:val="24"/>
              </w:rPr>
              <w:t>注</w:t>
            </w:r>
          </w:p>
        </w:tc>
      </w:tr>
      <w:tr w:rsidR="009015A5" w:rsidRPr="00777FE6">
        <w:trPr>
          <w:cantSplit/>
          <w:trHeight w:val="567"/>
          <w:jc w:val="center"/>
        </w:trPr>
        <w:tc>
          <w:tcPr>
            <w:tcW w:w="913"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p>
        </w:tc>
        <w:tc>
          <w:tcPr>
            <w:tcW w:w="1787"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蚕种保护室</w:t>
            </w: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20 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以上</w:t>
            </w:r>
          </w:p>
        </w:tc>
        <w:tc>
          <w:tcPr>
            <w:tcW w:w="252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配备温湿度控制设备</w:t>
            </w: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trHeight w:val="419"/>
          <w:jc w:val="center"/>
        </w:trPr>
        <w:tc>
          <w:tcPr>
            <w:tcW w:w="913"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w:t>
            </w:r>
          </w:p>
        </w:tc>
        <w:tc>
          <w:tcPr>
            <w:tcW w:w="1787"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空调</w:t>
            </w: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r w:rsidRPr="00777FE6">
              <w:rPr>
                <w:rFonts w:ascii="Times New Roman" w:eastAsia="仿宋_GB2312" w:hAnsi="Times New Roman" w:cs="仿宋_GB2312" w:hint="eastAsia"/>
                <w:sz w:val="24"/>
                <w:szCs w:val="24"/>
              </w:rPr>
              <w:t>台以上</w:t>
            </w:r>
          </w:p>
        </w:tc>
        <w:tc>
          <w:tcPr>
            <w:tcW w:w="252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trHeight w:val="555"/>
          <w:jc w:val="center"/>
        </w:trPr>
        <w:tc>
          <w:tcPr>
            <w:tcW w:w="913"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3</w:t>
            </w:r>
          </w:p>
        </w:tc>
        <w:tc>
          <w:tcPr>
            <w:tcW w:w="1787"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加热器</w:t>
            </w: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r w:rsidRPr="00777FE6">
              <w:rPr>
                <w:rFonts w:ascii="Times New Roman" w:eastAsia="仿宋_GB2312" w:hAnsi="Times New Roman" w:cs="仿宋_GB2312" w:hint="eastAsia"/>
                <w:sz w:val="24"/>
                <w:szCs w:val="24"/>
              </w:rPr>
              <w:t>台（套）以上</w:t>
            </w:r>
          </w:p>
        </w:tc>
        <w:tc>
          <w:tcPr>
            <w:tcW w:w="252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trHeight w:val="477"/>
          <w:jc w:val="center"/>
        </w:trPr>
        <w:tc>
          <w:tcPr>
            <w:tcW w:w="913"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4</w:t>
            </w:r>
          </w:p>
        </w:tc>
        <w:tc>
          <w:tcPr>
            <w:tcW w:w="1787"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加湿器</w:t>
            </w: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r w:rsidRPr="00777FE6">
              <w:rPr>
                <w:rFonts w:ascii="Times New Roman" w:eastAsia="仿宋_GB2312" w:hAnsi="Times New Roman" w:cs="仿宋_GB2312" w:hint="eastAsia"/>
                <w:sz w:val="24"/>
                <w:szCs w:val="24"/>
              </w:rPr>
              <w:t>台（套）以上</w:t>
            </w:r>
          </w:p>
        </w:tc>
        <w:tc>
          <w:tcPr>
            <w:tcW w:w="252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trHeight w:val="541"/>
          <w:jc w:val="center"/>
        </w:trPr>
        <w:tc>
          <w:tcPr>
            <w:tcW w:w="913"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5</w:t>
            </w:r>
          </w:p>
        </w:tc>
        <w:tc>
          <w:tcPr>
            <w:tcW w:w="1787"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电子称</w:t>
            </w: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1</w:t>
            </w:r>
            <w:r w:rsidRPr="00777FE6">
              <w:rPr>
                <w:rFonts w:ascii="Times New Roman" w:eastAsia="仿宋_GB2312" w:hAnsi="Times New Roman" w:cs="仿宋_GB2312" w:hint="eastAsia"/>
                <w:sz w:val="24"/>
                <w:szCs w:val="24"/>
              </w:rPr>
              <w:t>台以上</w:t>
            </w:r>
          </w:p>
        </w:tc>
        <w:tc>
          <w:tcPr>
            <w:tcW w:w="252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精确度</w:t>
            </w:r>
            <w:r w:rsidRPr="00777FE6">
              <w:rPr>
                <w:rFonts w:ascii="Times New Roman" w:eastAsia="仿宋_GB2312" w:hAnsi="Times New Roman" w:cs="Times New Roman"/>
                <w:sz w:val="24"/>
                <w:szCs w:val="24"/>
              </w:rPr>
              <w:t>0.1</w:t>
            </w:r>
            <w:r w:rsidRPr="00777FE6">
              <w:rPr>
                <w:rFonts w:ascii="Times New Roman" w:eastAsia="仿宋_GB2312" w:hAnsi="Times New Roman" w:cs="仿宋_GB2312" w:hint="eastAsia"/>
                <w:sz w:val="24"/>
                <w:szCs w:val="24"/>
              </w:rPr>
              <w:t>克</w:t>
            </w: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trHeight w:val="558"/>
          <w:jc w:val="center"/>
        </w:trPr>
        <w:tc>
          <w:tcPr>
            <w:tcW w:w="913"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6</w:t>
            </w:r>
          </w:p>
        </w:tc>
        <w:tc>
          <w:tcPr>
            <w:tcW w:w="1787"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温湿度计</w:t>
            </w: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2</w:t>
            </w:r>
            <w:r w:rsidRPr="00777FE6">
              <w:rPr>
                <w:rFonts w:ascii="Times New Roman" w:eastAsia="仿宋_GB2312" w:hAnsi="Times New Roman" w:cs="仿宋_GB2312" w:hint="eastAsia"/>
                <w:sz w:val="24"/>
                <w:szCs w:val="24"/>
              </w:rPr>
              <w:t>套以上</w:t>
            </w:r>
          </w:p>
        </w:tc>
        <w:tc>
          <w:tcPr>
            <w:tcW w:w="252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bl>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2F1395">
      <w:pPr>
        <w:spacing w:line="500" w:lineRule="exact"/>
        <w:rPr>
          <w:rFonts w:ascii="黑体" w:eastAsia="黑体" w:hAnsi="黑体" w:cs="Times New Roman"/>
          <w:sz w:val="32"/>
          <w:szCs w:val="32"/>
        </w:rPr>
      </w:pPr>
      <w:r w:rsidRPr="00777FE6">
        <w:rPr>
          <w:rFonts w:ascii="黑体" w:eastAsia="黑体" w:hAnsi="黑体" w:cs="仿宋_GB2312" w:hint="eastAsia"/>
          <w:sz w:val="32"/>
          <w:szCs w:val="32"/>
        </w:rPr>
        <w:lastRenderedPageBreak/>
        <w:t>附件</w:t>
      </w:r>
      <w:r w:rsidRPr="00777FE6">
        <w:rPr>
          <w:rFonts w:ascii="黑体" w:eastAsia="黑体" w:hAnsi="黑体" w:cs="Times New Roman"/>
          <w:sz w:val="32"/>
          <w:szCs w:val="32"/>
        </w:rPr>
        <w:t>5</w:t>
      </w:r>
    </w:p>
    <w:p w:rsidR="009015A5" w:rsidRPr="00777FE6" w:rsidRDefault="009015A5">
      <w:pPr>
        <w:spacing w:afterLines="50" w:after="156" w:line="500" w:lineRule="exact"/>
        <w:jc w:val="center"/>
        <w:rPr>
          <w:rFonts w:ascii="方正小标宋简体" w:eastAsia="方正小标宋简体" w:hAnsi="Times New Roman" w:cs="方正小标宋简体"/>
          <w:sz w:val="44"/>
          <w:szCs w:val="44"/>
        </w:rPr>
      </w:pPr>
    </w:p>
    <w:p w:rsidR="009015A5" w:rsidRPr="00777FE6" w:rsidRDefault="002F1395">
      <w:pPr>
        <w:spacing w:afterLines="50" w:after="156" w:line="500" w:lineRule="exact"/>
        <w:jc w:val="center"/>
        <w:rPr>
          <w:rFonts w:ascii="方正小标宋简体" w:eastAsia="方正小标宋简体" w:hAnsi="Times New Roman" w:cs="Times New Roman"/>
          <w:sz w:val="44"/>
          <w:szCs w:val="44"/>
        </w:rPr>
      </w:pPr>
      <w:r w:rsidRPr="00777FE6">
        <w:rPr>
          <w:rFonts w:ascii="方正小标宋简体" w:eastAsia="方正小标宋简体" w:hAnsi="Times New Roman" w:cs="方正小标宋简体" w:hint="eastAsia"/>
          <w:sz w:val="44"/>
          <w:szCs w:val="44"/>
        </w:rPr>
        <w:t>蚕种生产（经营）许可证申请表</w:t>
      </w:r>
    </w:p>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8"/>
          <w:szCs w:val="28"/>
        </w:rPr>
        <w:t xml:space="preserve">                               </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801"/>
        <w:gridCol w:w="592"/>
        <w:gridCol w:w="1209"/>
        <w:gridCol w:w="775"/>
        <w:gridCol w:w="145"/>
        <w:gridCol w:w="700"/>
        <w:gridCol w:w="1285"/>
        <w:gridCol w:w="335"/>
        <w:gridCol w:w="1662"/>
      </w:tblGrid>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申请单位（盖章）</w:t>
            </w:r>
          </w:p>
        </w:tc>
        <w:tc>
          <w:tcPr>
            <w:tcW w:w="6703" w:type="dxa"/>
            <w:gridSpan w:val="8"/>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left"/>
              <w:rPr>
                <w:rFonts w:ascii="Times New Roman" w:eastAsia="仿宋_GB2312" w:hAnsi="Times New Roman" w:cs="Times New Roman"/>
                <w:sz w:val="24"/>
                <w:szCs w:val="24"/>
              </w:rPr>
            </w:pPr>
          </w:p>
        </w:tc>
      </w:tr>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仿宋_GB2312"/>
                <w:sz w:val="24"/>
                <w:szCs w:val="24"/>
              </w:rPr>
            </w:pPr>
            <w:r w:rsidRPr="00777FE6">
              <w:rPr>
                <w:rFonts w:ascii="Times New Roman" w:eastAsia="仿宋_GB2312" w:hAnsi="Times New Roman" w:cs="仿宋_GB2312" w:hint="eastAsia"/>
                <w:sz w:val="24"/>
                <w:szCs w:val="24"/>
              </w:rPr>
              <w:t>统一社会信用代码</w:t>
            </w: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right"/>
              <w:rPr>
                <w:rFonts w:ascii="Times New Roman" w:eastAsia="仿宋_GB2312"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distribute"/>
              <w:rPr>
                <w:rFonts w:ascii="Times New Roman" w:eastAsia="仿宋_GB2312" w:hAnsi="Times New Roman" w:cs="仿宋_GB2312"/>
                <w:sz w:val="24"/>
                <w:szCs w:val="24"/>
              </w:rPr>
            </w:pPr>
            <w:r w:rsidRPr="00777FE6">
              <w:rPr>
                <w:rFonts w:ascii="Times New Roman" w:eastAsia="仿宋_GB2312" w:hAnsi="Times New Roman" w:cs="仿宋_GB2312" w:hint="eastAsia"/>
                <w:sz w:val="24"/>
                <w:szCs w:val="24"/>
              </w:rPr>
              <w:t>法定代表人</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left"/>
              <w:rPr>
                <w:rFonts w:ascii="Times New Roman" w:eastAsia="仿宋_GB2312" w:hAnsi="Times New Roman" w:cs="Times New Roman"/>
                <w:sz w:val="24"/>
                <w:szCs w:val="24"/>
              </w:rPr>
            </w:pPr>
          </w:p>
        </w:tc>
      </w:tr>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联系人</w:t>
            </w: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right"/>
              <w:rPr>
                <w:rFonts w:ascii="Times New Roman" w:eastAsia="仿宋_GB2312" w:hAnsi="Times New Roman" w:cs="Times New Roman"/>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distribute"/>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联系电话</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left"/>
              <w:rPr>
                <w:rFonts w:ascii="Times New Roman" w:eastAsia="仿宋_GB2312" w:hAnsi="Times New Roman" w:cs="Times New Roman"/>
                <w:sz w:val="24"/>
                <w:szCs w:val="24"/>
              </w:rPr>
            </w:pPr>
          </w:p>
        </w:tc>
      </w:tr>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许</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可</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类</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别</w:t>
            </w: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340" w:lineRule="exact"/>
              <w:ind w:leftChars="-51" w:left="-107"/>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原种</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一代杂交种</w:t>
            </w:r>
          </w:p>
          <w:p w:rsidR="009015A5" w:rsidRPr="00777FE6" w:rsidRDefault="002F1395">
            <w:pPr>
              <w:spacing w:line="340" w:lineRule="exact"/>
              <w:ind w:leftChars="-51" w:left="-107"/>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冷藏浸酸</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distribute"/>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生产规模</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left"/>
              <w:rPr>
                <w:rFonts w:ascii="Times New Roman" w:eastAsia="仿宋_GB2312" w:hAnsi="Times New Roman" w:cs="Times New Roman"/>
                <w:sz w:val="24"/>
                <w:szCs w:val="24"/>
              </w:rPr>
            </w:pPr>
          </w:p>
        </w:tc>
      </w:tr>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生产（经营）地点</w:t>
            </w:r>
          </w:p>
        </w:tc>
        <w:tc>
          <w:tcPr>
            <w:tcW w:w="6703" w:type="dxa"/>
            <w:gridSpan w:val="8"/>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p>
        </w:tc>
      </w:tr>
      <w:tr w:rsidR="009015A5" w:rsidRPr="00777FE6">
        <w:trPr>
          <w:cantSplit/>
          <w:trHeight w:val="510"/>
          <w:jc w:val="center"/>
        </w:trPr>
        <w:tc>
          <w:tcPr>
            <w:tcW w:w="51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15A5" w:rsidRPr="00777FE6" w:rsidRDefault="002F1395">
            <w:pPr>
              <w:spacing w:line="400" w:lineRule="exact"/>
              <w:ind w:left="113" w:right="113"/>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生</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产</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条</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件</w:t>
            </w: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催</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青</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室</w:t>
            </w: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94" w:right="-197"/>
              <w:jc w:val="center"/>
              <w:rPr>
                <w:rFonts w:ascii="Times New Roman" w:eastAsia="仿宋_GB2312" w:hAnsi="Times New Roman" w:cs="Times New Roman"/>
                <w:sz w:val="24"/>
                <w:szCs w:val="24"/>
              </w:rPr>
            </w:pPr>
            <w:proofErr w:type="gramStart"/>
            <w:r w:rsidRPr="00777FE6">
              <w:rPr>
                <w:rFonts w:ascii="Times New Roman" w:eastAsia="仿宋_GB2312" w:hAnsi="Times New Roman" w:cs="仿宋_GB2312" w:hint="eastAsia"/>
                <w:sz w:val="24"/>
                <w:szCs w:val="24"/>
              </w:rPr>
              <w:t>种茧保护</w:t>
            </w:r>
            <w:proofErr w:type="gramEnd"/>
            <w:r w:rsidRPr="00777FE6">
              <w:rPr>
                <w:rFonts w:ascii="Times New Roman" w:eastAsia="仿宋_GB2312" w:hAnsi="Times New Roman" w:cs="仿宋_GB2312" w:hint="eastAsia"/>
                <w:sz w:val="24"/>
                <w:szCs w:val="24"/>
              </w:rPr>
              <w:t>和制种室</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蚕种保护室</w:t>
            </w: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51" w:right="-107"/>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低温冷库</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检</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验</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室</w:t>
            </w:r>
          </w:p>
        </w:tc>
        <w:tc>
          <w:tcPr>
            <w:tcW w:w="6703" w:type="dxa"/>
            <w:gridSpan w:val="8"/>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技术人员总数</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51" w:right="-107"/>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高级农艺师</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农艺师</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助理农艺师</w:t>
            </w:r>
          </w:p>
        </w:tc>
        <w:tc>
          <w:tcPr>
            <w:tcW w:w="16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技术员</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（人）</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Times New Roman" w:hint="eastAsia"/>
                <w:sz w:val="24"/>
                <w:szCs w:val="24"/>
              </w:rPr>
              <w:t>（人）</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Times New Roman" w:hint="eastAsia"/>
                <w:sz w:val="24"/>
                <w:szCs w:val="24"/>
              </w:rPr>
              <w:t>（人）</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Times New Roman" w:hint="eastAsia"/>
                <w:sz w:val="24"/>
                <w:szCs w:val="24"/>
              </w:rPr>
              <w:t>（人）</w:t>
            </w:r>
          </w:p>
        </w:tc>
        <w:tc>
          <w:tcPr>
            <w:tcW w:w="16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Times New Roman" w:hint="eastAsia"/>
                <w:sz w:val="24"/>
                <w:szCs w:val="24"/>
              </w:rPr>
              <w:t>（人）</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饲养原蚕户数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rightChars="-51" w:right="-107"/>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（户）</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桑园面积</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 xml:space="preserve">        </w:t>
            </w:r>
            <w:r w:rsidRPr="00777FE6">
              <w:rPr>
                <w:rFonts w:ascii="Times New Roman" w:eastAsia="仿宋_GB2312" w:hAnsi="Times New Roman" w:cs="仿宋_GB2312" w:hint="eastAsia"/>
                <w:sz w:val="24"/>
                <w:szCs w:val="24"/>
              </w:rPr>
              <w:t>（亩）</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360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51" w:right="-107"/>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 xml:space="preserve">  </w:t>
            </w:r>
            <w:r w:rsidRPr="00777FE6">
              <w:rPr>
                <w:rFonts w:ascii="Times New Roman" w:eastAsia="仿宋_GB2312" w:hAnsi="Times New Roman" w:cs="仿宋_GB2312" w:hint="eastAsia"/>
                <w:sz w:val="24"/>
                <w:szCs w:val="24"/>
              </w:rPr>
              <w:t>自有专用桑园面积</w:t>
            </w:r>
          </w:p>
        </w:tc>
        <w:tc>
          <w:tcPr>
            <w:tcW w:w="4902" w:type="dxa"/>
            <w:gridSpan w:val="6"/>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31" w:right="-65"/>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（亩）</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近三年蚕种</w:t>
            </w:r>
          </w:p>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生产情况</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时</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年度</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年度</w:t>
            </w:r>
          </w:p>
        </w:tc>
        <w:tc>
          <w:tcPr>
            <w:tcW w:w="16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年度</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数</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量</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（张）</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（张）</w:t>
            </w:r>
          </w:p>
        </w:tc>
        <w:tc>
          <w:tcPr>
            <w:tcW w:w="16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rightChars="-31" w:right="-65"/>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（张）</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合格率</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w:t>
            </w:r>
          </w:p>
        </w:tc>
        <w:tc>
          <w:tcPr>
            <w:tcW w:w="16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31" w:right="-65"/>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w:t>
            </w:r>
          </w:p>
        </w:tc>
      </w:tr>
      <w:tr w:rsidR="009015A5" w:rsidRPr="00777FE6">
        <w:trPr>
          <w:cantSplit/>
          <w:trHeight w:val="665"/>
          <w:jc w:val="center"/>
        </w:trPr>
        <w:tc>
          <w:tcPr>
            <w:tcW w:w="511" w:type="dxa"/>
            <w:vMerge w:val="restart"/>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300" w:lineRule="exact"/>
              <w:ind w:leftChars="-65" w:left="-136"/>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冷藏浸酸</w:t>
            </w:r>
          </w:p>
          <w:p w:rsidR="009015A5" w:rsidRPr="00777FE6" w:rsidRDefault="002F1395">
            <w:pPr>
              <w:spacing w:line="300" w:lineRule="exact"/>
              <w:ind w:leftChars="-65" w:left="-136"/>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条件</w:t>
            </w: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冷</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藏</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库</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房</w:t>
            </w: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3</w:t>
            </w:r>
            <w:r w:rsidRPr="00777FE6">
              <w:rPr>
                <w:rFonts w:ascii="Times New Roman" w:eastAsia="仿宋_GB2312" w:hAnsi="Times New Roman" w:cs="仿宋_GB2312" w:hint="eastAsia"/>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浸</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酸</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室</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晾</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种</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室</w:t>
            </w:r>
          </w:p>
        </w:tc>
        <w:tc>
          <w:tcPr>
            <w:tcW w:w="2721" w:type="dxa"/>
            <w:gridSpan w:val="4"/>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distribute"/>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蚕种保护室</w:t>
            </w:r>
            <w:r w:rsidRPr="00777FE6">
              <w:rPr>
                <w:rFonts w:ascii="Times New Roman" w:eastAsia="仿宋_GB2312" w:hAnsi="Times New Roman" w:cs="Times New Roman"/>
                <w:sz w:val="24"/>
                <w:szCs w:val="24"/>
              </w:rPr>
              <w:t xml:space="preserve"> </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1407"/>
          <w:jc w:val="center"/>
        </w:trPr>
        <w:tc>
          <w:tcPr>
            <w:tcW w:w="4113" w:type="dxa"/>
            <w:gridSpan w:val="4"/>
            <w:tcBorders>
              <w:top w:val="single" w:sz="4" w:space="0" w:color="auto"/>
              <w:left w:val="single" w:sz="4" w:space="0" w:color="auto"/>
              <w:bottom w:val="single" w:sz="4" w:space="0" w:color="auto"/>
              <w:right w:val="single" w:sz="4" w:space="0" w:color="auto"/>
            </w:tcBorders>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审核机关意见</w:t>
            </w:r>
          </w:p>
          <w:p w:rsidR="009015A5" w:rsidRPr="00777FE6" w:rsidRDefault="009015A5">
            <w:pPr>
              <w:spacing w:line="400" w:lineRule="exact"/>
              <w:rPr>
                <w:rFonts w:ascii="Times New Roman" w:eastAsia="仿宋_GB2312" w:hAnsi="Times New Roman" w:cs="Times New Roman"/>
                <w:sz w:val="24"/>
                <w:szCs w:val="24"/>
              </w:rPr>
            </w:pPr>
          </w:p>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审核人（章）</w:t>
            </w:r>
          </w:p>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年</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月</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日</w:t>
            </w:r>
          </w:p>
        </w:tc>
        <w:tc>
          <w:tcPr>
            <w:tcW w:w="4902" w:type="dxa"/>
            <w:gridSpan w:val="6"/>
            <w:tcBorders>
              <w:top w:val="single" w:sz="4" w:space="0" w:color="auto"/>
              <w:left w:val="single" w:sz="4" w:space="0" w:color="auto"/>
              <w:bottom w:val="single" w:sz="4" w:space="0" w:color="auto"/>
              <w:right w:val="single" w:sz="4" w:space="0" w:color="auto"/>
            </w:tcBorders>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审批机关意见</w:t>
            </w:r>
          </w:p>
          <w:p w:rsidR="009015A5" w:rsidRPr="00777FE6" w:rsidRDefault="009015A5">
            <w:pPr>
              <w:spacing w:line="400" w:lineRule="exact"/>
              <w:rPr>
                <w:rFonts w:ascii="Times New Roman" w:eastAsia="仿宋_GB2312" w:hAnsi="Times New Roman" w:cs="Times New Roman"/>
                <w:sz w:val="24"/>
                <w:szCs w:val="24"/>
              </w:rPr>
            </w:pPr>
          </w:p>
          <w:p w:rsidR="009015A5" w:rsidRPr="00777FE6" w:rsidRDefault="002F1395">
            <w:pPr>
              <w:spacing w:line="400" w:lineRule="exact"/>
              <w:ind w:firstLineChars="1300" w:firstLine="3120"/>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审批人（章）</w:t>
            </w:r>
          </w:p>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年</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月</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日</w:t>
            </w:r>
          </w:p>
        </w:tc>
      </w:tr>
    </w:tbl>
    <w:p w:rsidR="009015A5" w:rsidRPr="00777FE6" w:rsidRDefault="002F1395">
      <w:pPr>
        <w:spacing w:line="500" w:lineRule="exact"/>
        <w:rPr>
          <w:rFonts w:ascii="黑体" w:eastAsia="黑体" w:hAnsi="黑体" w:cs="Times New Roman"/>
          <w:sz w:val="32"/>
          <w:szCs w:val="32"/>
        </w:rPr>
      </w:pPr>
      <w:r w:rsidRPr="00777FE6">
        <w:rPr>
          <w:rFonts w:ascii="黑体" w:eastAsia="黑体" w:hAnsi="黑体" w:cs="仿宋_GB2312" w:hint="eastAsia"/>
          <w:sz w:val="32"/>
          <w:szCs w:val="32"/>
        </w:rPr>
        <w:lastRenderedPageBreak/>
        <w:t>附件</w:t>
      </w:r>
      <w:r w:rsidRPr="00777FE6">
        <w:rPr>
          <w:rFonts w:ascii="黑体" w:eastAsia="黑体" w:hAnsi="黑体" w:cs="Times New Roman"/>
          <w:sz w:val="32"/>
          <w:szCs w:val="32"/>
        </w:rPr>
        <w:t>6</w:t>
      </w: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2F1395">
      <w:pPr>
        <w:spacing w:afterLines="50" w:after="156" w:line="500" w:lineRule="exact"/>
        <w:jc w:val="center"/>
        <w:rPr>
          <w:rFonts w:ascii="方正小标宋简体" w:eastAsia="方正小标宋简体" w:hAnsi="Times New Roman" w:cs="Times New Roman"/>
          <w:sz w:val="44"/>
          <w:szCs w:val="44"/>
        </w:rPr>
      </w:pPr>
      <w:r w:rsidRPr="00777FE6">
        <w:rPr>
          <w:rFonts w:ascii="方正小标宋简体" w:eastAsia="方正小标宋简体" w:hAnsi="Times New Roman" w:cs="方正小标宋简体" w:hint="eastAsia"/>
          <w:sz w:val="44"/>
          <w:szCs w:val="44"/>
        </w:rPr>
        <w:t>蚕种经营许可证申请表</w:t>
      </w:r>
    </w:p>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8"/>
          <w:szCs w:val="28"/>
        </w:rPr>
        <w:t xml:space="preserve">                             </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82"/>
        <w:gridCol w:w="2475"/>
        <w:gridCol w:w="703"/>
        <w:gridCol w:w="1282"/>
        <w:gridCol w:w="277"/>
        <w:gridCol w:w="2156"/>
      </w:tblGrid>
      <w:tr w:rsidR="009015A5" w:rsidRPr="00777FE6">
        <w:trPr>
          <w:cantSplit/>
          <w:trHeight w:val="680"/>
          <w:jc w:val="center"/>
        </w:trPr>
        <w:tc>
          <w:tcPr>
            <w:tcW w:w="272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申请单位（盖章）</w:t>
            </w:r>
          </w:p>
        </w:tc>
        <w:tc>
          <w:tcPr>
            <w:tcW w:w="6893" w:type="dxa"/>
            <w:gridSpan w:val="5"/>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cantSplit/>
          <w:trHeight w:val="680"/>
          <w:jc w:val="center"/>
        </w:trPr>
        <w:tc>
          <w:tcPr>
            <w:tcW w:w="272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仿宋_GB2312"/>
                <w:sz w:val="24"/>
                <w:szCs w:val="24"/>
              </w:rPr>
            </w:pPr>
            <w:r w:rsidRPr="00777FE6">
              <w:rPr>
                <w:rFonts w:ascii="Times New Roman" w:eastAsia="仿宋_GB2312" w:hAnsi="Times New Roman" w:cs="仿宋_GB2312" w:hint="eastAsia"/>
                <w:sz w:val="24"/>
                <w:szCs w:val="24"/>
              </w:rPr>
              <w:t>统一社会信用代码</w:t>
            </w:r>
          </w:p>
        </w:tc>
        <w:tc>
          <w:tcPr>
            <w:tcW w:w="3178"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jc w:val="center"/>
              <w:rPr>
                <w:rFonts w:ascii="Times New Roman" w:eastAsia="仿宋_GB2312"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仿宋_GB2312"/>
                <w:sz w:val="24"/>
                <w:szCs w:val="24"/>
              </w:rPr>
            </w:pPr>
            <w:r w:rsidRPr="00777FE6">
              <w:rPr>
                <w:rFonts w:ascii="Times New Roman" w:eastAsia="仿宋_GB2312" w:hAnsi="Times New Roman" w:cs="仿宋_GB2312" w:hint="eastAsia"/>
                <w:sz w:val="24"/>
                <w:szCs w:val="24"/>
              </w:rPr>
              <w:t>法定代表人</w:t>
            </w:r>
          </w:p>
        </w:tc>
        <w:tc>
          <w:tcPr>
            <w:tcW w:w="2156"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cantSplit/>
          <w:trHeight w:val="680"/>
          <w:jc w:val="center"/>
        </w:trPr>
        <w:tc>
          <w:tcPr>
            <w:tcW w:w="272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联系人</w:t>
            </w:r>
          </w:p>
        </w:tc>
        <w:tc>
          <w:tcPr>
            <w:tcW w:w="3178"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jc w:val="center"/>
              <w:rPr>
                <w:rFonts w:ascii="Times New Roman" w:eastAsia="仿宋_GB2312"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联系电话</w:t>
            </w:r>
          </w:p>
        </w:tc>
        <w:tc>
          <w:tcPr>
            <w:tcW w:w="2156"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jc w:val="center"/>
              <w:rPr>
                <w:rFonts w:ascii="Times New Roman" w:eastAsia="仿宋_GB2312" w:hAnsi="Times New Roman" w:cs="Times New Roman"/>
                <w:sz w:val="24"/>
                <w:szCs w:val="24"/>
              </w:rPr>
            </w:pPr>
          </w:p>
        </w:tc>
      </w:tr>
      <w:tr w:rsidR="009015A5" w:rsidRPr="00777FE6">
        <w:trPr>
          <w:cantSplit/>
          <w:trHeight w:val="680"/>
          <w:jc w:val="center"/>
        </w:trPr>
        <w:tc>
          <w:tcPr>
            <w:tcW w:w="272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住</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所</w:t>
            </w:r>
          </w:p>
        </w:tc>
        <w:tc>
          <w:tcPr>
            <w:tcW w:w="3178"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jc w:val="center"/>
              <w:rPr>
                <w:rFonts w:ascii="Times New Roman" w:eastAsia="仿宋_GB2312"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邮　编</w:t>
            </w:r>
          </w:p>
        </w:tc>
        <w:tc>
          <w:tcPr>
            <w:tcW w:w="2156"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cantSplit/>
          <w:trHeight w:val="680"/>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申请项目</w:t>
            </w:r>
          </w:p>
        </w:tc>
        <w:tc>
          <w:tcPr>
            <w:tcW w:w="18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经营蚕种类别</w:t>
            </w:r>
          </w:p>
        </w:tc>
        <w:tc>
          <w:tcPr>
            <w:tcW w:w="6893" w:type="dxa"/>
            <w:gridSpan w:val="5"/>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ind w:firstLineChars="50" w:firstLine="120"/>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桑蚕一代杂交种</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桑蚕原种</w:t>
            </w:r>
          </w:p>
        </w:tc>
      </w:tr>
      <w:tr w:rsidR="009015A5" w:rsidRPr="00777FE6">
        <w:trPr>
          <w:cantSplit/>
          <w:trHeight w:val="680"/>
          <w:jc w:val="center"/>
        </w:trPr>
        <w:tc>
          <w:tcPr>
            <w:tcW w:w="840"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经营地点</w:t>
            </w:r>
          </w:p>
        </w:tc>
        <w:tc>
          <w:tcPr>
            <w:tcW w:w="6893" w:type="dxa"/>
            <w:gridSpan w:val="5"/>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ind w:firstLineChars="50" w:firstLine="120"/>
              <w:rPr>
                <w:rFonts w:ascii="Times New Roman" w:eastAsia="仿宋_GB2312" w:hAnsi="Times New Roman" w:cs="Times New Roman"/>
                <w:sz w:val="24"/>
                <w:szCs w:val="24"/>
              </w:rPr>
            </w:pPr>
          </w:p>
        </w:tc>
      </w:tr>
      <w:tr w:rsidR="009015A5" w:rsidRPr="00777FE6">
        <w:trPr>
          <w:cantSplit/>
          <w:trHeight w:val="680"/>
          <w:jc w:val="center"/>
        </w:trPr>
        <w:tc>
          <w:tcPr>
            <w:tcW w:w="840"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经营方式</w:t>
            </w:r>
          </w:p>
        </w:tc>
        <w:tc>
          <w:tcPr>
            <w:tcW w:w="6893" w:type="dxa"/>
            <w:gridSpan w:val="5"/>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批发</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零售</w:t>
            </w:r>
          </w:p>
        </w:tc>
      </w:tr>
      <w:tr w:rsidR="009015A5" w:rsidRPr="00777FE6">
        <w:trPr>
          <w:cantSplit/>
          <w:trHeight w:val="680"/>
          <w:jc w:val="center"/>
        </w:trPr>
        <w:tc>
          <w:tcPr>
            <w:tcW w:w="840" w:type="dxa"/>
            <w:vMerge w:val="restart"/>
            <w:tcBorders>
              <w:top w:val="single" w:sz="4" w:space="0" w:color="auto"/>
              <w:left w:val="single" w:sz="4" w:space="0" w:color="auto"/>
              <w:bottom w:val="nil"/>
              <w:right w:val="single" w:sz="4" w:space="0" w:color="auto"/>
            </w:tcBorders>
            <w:vAlign w:val="center"/>
          </w:tcPr>
          <w:p w:rsidR="009015A5" w:rsidRPr="00777FE6" w:rsidRDefault="002F1395">
            <w:pPr>
              <w:spacing w:line="360" w:lineRule="exact"/>
              <w:ind w:leftChars="-37" w:left="-78" w:rightChars="-80" w:right="-16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w:t>
            </w:r>
          </w:p>
          <w:p w:rsidR="009015A5" w:rsidRPr="00777FE6" w:rsidRDefault="002F1395">
            <w:pPr>
              <w:spacing w:line="360" w:lineRule="exact"/>
              <w:ind w:leftChars="-37" w:left="-78" w:rightChars="-80" w:right="-16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条件</w:t>
            </w:r>
          </w:p>
        </w:tc>
        <w:tc>
          <w:tcPr>
            <w:tcW w:w="18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经营场所面积</w:t>
            </w:r>
          </w:p>
        </w:tc>
        <w:tc>
          <w:tcPr>
            <w:tcW w:w="2475"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ind w:rightChars="-14" w:right="-29"/>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蚕种保护室</w:t>
            </w:r>
          </w:p>
        </w:tc>
        <w:tc>
          <w:tcPr>
            <w:tcW w:w="2433"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ind w:rightChars="-13" w:right="-2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680"/>
          <w:jc w:val="center"/>
        </w:trPr>
        <w:tc>
          <w:tcPr>
            <w:tcW w:w="840" w:type="dxa"/>
            <w:vMerge/>
            <w:tcBorders>
              <w:top w:val="single" w:sz="4" w:space="0" w:color="auto"/>
              <w:left w:val="single" w:sz="4" w:space="0" w:color="auto"/>
              <w:bottom w:val="nil"/>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8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专业技术人员</w:t>
            </w:r>
          </w:p>
        </w:tc>
        <w:tc>
          <w:tcPr>
            <w:tcW w:w="6893" w:type="dxa"/>
            <w:gridSpan w:val="5"/>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ind w:rightChars="-14" w:right="-29"/>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（人）</w:t>
            </w:r>
          </w:p>
        </w:tc>
      </w:tr>
      <w:tr w:rsidR="009015A5" w:rsidRPr="00777FE6">
        <w:trPr>
          <w:cantSplit/>
          <w:trHeight w:val="1904"/>
          <w:jc w:val="center"/>
        </w:trPr>
        <w:tc>
          <w:tcPr>
            <w:tcW w:w="840"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20" w:lineRule="exact"/>
              <w:ind w:rightChars="-9" w:right="-19"/>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w:t>
            </w:r>
          </w:p>
          <w:p w:rsidR="009015A5" w:rsidRPr="00777FE6" w:rsidRDefault="002F1395">
            <w:pPr>
              <w:spacing w:line="420" w:lineRule="exact"/>
              <w:ind w:rightChars="-9" w:right="-19"/>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承诺</w:t>
            </w:r>
          </w:p>
        </w:tc>
        <w:tc>
          <w:tcPr>
            <w:tcW w:w="8775" w:type="dxa"/>
            <w:gridSpan w:val="6"/>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20" w:lineRule="exact"/>
              <w:ind w:firstLineChars="200" w:firstLine="480"/>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严格遵守《蚕种管理办法》和《广西壮族自治区蚕种管理条例》等法律法规规定，认真执行蚕种质量标准，依照蚕种经营许可证规定开展经营活动，不违法、违规经营蚕种，接受工商、农业等执法部门检查等情况说明。</w:t>
            </w:r>
          </w:p>
        </w:tc>
      </w:tr>
      <w:tr w:rsidR="009015A5" w:rsidRPr="00777FE6">
        <w:trPr>
          <w:cantSplit/>
          <w:trHeight w:val="2232"/>
          <w:jc w:val="center"/>
        </w:trPr>
        <w:tc>
          <w:tcPr>
            <w:tcW w:w="9615" w:type="dxa"/>
            <w:gridSpan w:val="7"/>
            <w:tcBorders>
              <w:top w:val="single" w:sz="4" w:space="0" w:color="auto"/>
              <w:left w:val="single" w:sz="4" w:space="0" w:color="auto"/>
              <w:bottom w:val="single" w:sz="4" w:space="0" w:color="auto"/>
              <w:right w:val="single" w:sz="4" w:space="0" w:color="auto"/>
            </w:tcBorders>
          </w:tcPr>
          <w:p w:rsidR="009015A5" w:rsidRPr="00777FE6" w:rsidRDefault="009015A5">
            <w:pPr>
              <w:spacing w:line="500" w:lineRule="exact"/>
              <w:jc w:val="right"/>
              <w:rPr>
                <w:rFonts w:ascii="Times New Roman" w:eastAsia="仿宋_GB2312" w:hAnsi="Times New Roman" w:cs="Times New Roman"/>
                <w:sz w:val="24"/>
                <w:szCs w:val="24"/>
              </w:rPr>
            </w:pPr>
          </w:p>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审批机关意见</w:t>
            </w:r>
          </w:p>
          <w:p w:rsidR="009015A5" w:rsidRPr="00777FE6" w:rsidRDefault="002F1395">
            <w:pPr>
              <w:wordWrap w:val="0"/>
              <w:spacing w:line="5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审批人（章）</w:t>
            </w:r>
            <w:r w:rsidRPr="00777FE6">
              <w:rPr>
                <w:rFonts w:ascii="Times New Roman" w:eastAsia="仿宋_GB2312" w:hAnsi="Times New Roman" w:cs="Times New Roman"/>
                <w:sz w:val="24"/>
                <w:szCs w:val="24"/>
              </w:rPr>
              <w:t xml:space="preserve">         </w:t>
            </w:r>
          </w:p>
          <w:p w:rsidR="009015A5" w:rsidRPr="00777FE6" w:rsidRDefault="002F1395">
            <w:pPr>
              <w:spacing w:line="500" w:lineRule="exact"/>
              <w:jc w:val="righ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年</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月</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日</w:t>
            </w:r>
          </w:p>
        </w:tc>
      </w:tr>
    </w:tbl>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9015A5">
      <w:pPr>
        <w:spacing w:line="500" w:lineRule="exact"/>
        <w:rPr>
          <w:rFonts w:ascii="Times New Roman" w:eastAsia="仿宋_GB2312" w:hAnsi="Times New Roman" w:cs="Times New Roman"/>
          <w:sz w:val="32"/>
          <w:szCs w:val="32"/>
        </w:rPr>
      </w:pPr>
    </w:p>
    <w:p w:rsidR="009015A5" w:rsidRPr="00777FE6" w:rsidRDefault="002F1395">
      <w:pPr>
        <w:spacing w:line="500" w:lineRule="exact"/>
        <w:rPr>
          <w:rFonts w:ascii="黑体" w:eastAsia="黑体" w:hAnsi="黑体" w:cs="Times New Roman"/>
          <w:sz w:val="32"/>
          <w:szCs w:val="32"/>
        </w:rPr>
      </w:pPr>
      <w:r w:rsidRPr="00777FE6">
        <w:rPr>
          <w:rFonts w:ascii="黑体" w:eastAsia="黑体" w:hAnsi="黑体" w:cs="仿宋_GB2312" w:hint="eastAsia"/>
          <w:sz w:val="32"/>
          <w:szCs w:val="32"/>
        </w:rPr>
        <w:lastRenderedPageBreak/>
        <w:t>附件</w:t>
      </w:r>
      <w:r w:rsidRPr="00777FE6">
        <w:rPr>
          <w:rFonts w:ascii="黑体" w:eastAsia="黑体" w:hAnsi="黑体" w:cs="Times New Roman"/>
          <w:sz w:val="32"/>
          <w:szCs w:val="32"/>
        </w:rPr>
        <w:t>7</w:t>
      </w:r>
    </w:p>
    <w:p w:rsidR="009015A5" w:rsidRPr="00777FE6" w:rsidRDefault="002F1395">
      <w:pPr>
        <w:spacing w:afterLines="50" w:after="156" w:line="500" w:lineRule="exact"/>
        <w:jc w:val="center"/>
        <w:rPr>
          <w:rFonts w:ascii="方正小标宋简体" w:eastAsia="方正小标宋简体" w:hAnsi="Times New Roman" w:cs="Times New Roman"/>
          <w:sz w:val="44"/>
          <w:szCs w:val="44"/>
        </w:rPr>
      </w:pPr>
      <w:r w:rsidRPr="00777FE6">
        <w:rPr>
          <w:rFonts w:ascii="方正小标宋简体" w:eastAsia="方正小标宋简体" w:hAnsi="Times New Roman" w:cs="方正小标宋简体" w:hint="eastAsia"/>
          <w:sz w:val="44"/>
          <w:szCs w:val="44"/>
        </w:rPr>
        <w:t>蚕种生产（经营）许可证事项变更申请表</w:t>
      </w:r>
      <w:r w:rsidRPr="00777FE6">
        <w:rPr>
          <w:rFonts w:ascii="Times New Roman" w:eastAsia="仿宋_GB2312" w:hAnsi="Times New Roman" w:cs="Times New Roman"/>
          <w:sz w:val="28"/>
          <w:szCs w:val="28"/>
        </w:rPr>
        <w:t xml:space="preserve">                            </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801"/>
        <w:gridCol w:w="592"/>
        <w:gridCol w:w="1209"/>
        <w:gridCol w:w="540"/>
        <w:gridCol w:w="235"/>
        <w:gridCol w:w="845"/>
        <w:gridCol w:w="990"/>
        <w:gridCol w:w="8"/>
        <w:gridCol w:w="622"/>
        <w:gridCol w:w="1662"/>
      </w:tblGrid>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申请单位（盖章）</w:t>
            </w:r>
          </w:p>
        </w:tc>
        <w:tc>
          <w:tcPr>
            <w:tcW w:w="6703" w:type="dxa"/>
            <w:gridSpan w:val="9"/>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left"/>
              <w:rPr>
                <w:rFonts w:ascii="Times New Roman" w:eastAsia="仿宋_GB2312" w:hAnsi="Times New Roman" w:cs="Times New Roman"/>
                <w:sz w:val="24"/>
                <w:szCs w:val="24"/>
              </w:rPr>
            </w:pPr>
          </w:p>
        </w:tc>
      </w:tr>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仿宋_GB2312"/>
                <w:sz w:val="24"/>
                <w:szCs w:val="24"/>
              </w:rPr>
            </w:pPr>
            <w:r w:rsidRPr="00777FE6">
              <w:rPr>
                <w:rFonts w:ascii="Times New Roman" w:eastAsia="仿宋_GB2312" w:hAnsi="Times New Roman" w:cs="仿宋_GB2312" w:hint="eastAsia"/>
                <w:sz w:val="24"/>
                <w:szCs w:val="24"/>
              </w:rPr>
              <w:t>统一社会信用代码</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right"/>
              <w:rPr>
                <w:rFonts w:ascii="Times New Roman" w:eastAsia="仿宋_GB2312" w:hAnsi="Times New Roman" w:cs="Times New Roman"/>
                <w:sz w:val="24"/>
                <w:szCs w:val="24"/>
              </w:rPr>
            </w:pP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distribute"/>
              <w:rPr>
                <w:rFonts w:ascii="Times New Roman" w:eastAsia="仿宋_GB2312" w:hAnsi="Times New Roman" w:cs="仿宋_GB2312"/>
                <w:sz w:val="24"/>
                <w:szCs w:val="24"/>
              </w:rPr>
            </w:pPr>
            <w:r w:rsidRPr="00777FE6">
              <w:rPr>
                <w:rFonts w:ascii="Times New Roman" w:eastAsia="仿宋_GB2312" w:hAnsi="Times New Roman" w:cs="仿宋_GB2312" w:hint="eastAsia"/>
                <w:sz w:val="24"/>
                <w:szCs w:val="24"/>
              </w:rPr>
              <w:t>法定代表人</w:t>
            </w:r>
          </w:p>
        </w:tc>
        <w:tc>
          <w:tcPr>
            <w:tcW w:w="229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left"/>
              <w:rPr>
                <w:rFonts w:ascii="Times New Roman" w:eastAsia="仿宋_GB2312" w:hAnsi="Times New Roman" w:cs="Times New Roman"/>
                <w:sz w:val="24"/>
                <w:szCs w:val="24"/>
              </w:rPr>
            </w:pPr>
          </w:p>
        </w:tc>
      </w:tr>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联</w:t>
            </w:r>
            <w:r w:rsidRPr="00777FE6">
              <w:rPr>
                <w:rFonts w:ascii="Times New Roman" w:eastAsia="仿宋_GB2312" w:hAnsi="Times New Roman" w:cs="仿宋_GB2312" w:hint="eastAsia"/>
                <w:sz w:val="24"/>
                <w:szCs w:val="24"/>
              </w:rPr>
              <w:t xml:space="preserve">    </w:t>
            </w:r>
            <w:r w:rsidRPr="00777FE6">
              <w:rPr>
                <w:rFonts w:ascii="Times New Roman" w:eastAsia="仿宋_GB2312" w:hAnsi="Times New Roman" w:cs="仿宋_GB2312" w:hint="eastAsia"/>
                <w:sz w:val="24"/>
                <w:szCs w:val="24"/>
              </w:rPr>
              <w:t>系</w:t>
            </w:r>
            <w:r w:rsidRPr="00777FE6">
              <w:rPr>
                <w:rFonts w:ascii="Times New Roman" w:eastAsia="仿宋_GB2312" w:hAnsi="Times New Roman" w:cs="仿宋_GB2312" w:hint="eastAsia"/>
                <w:sz w:val="24"/>
                <w:szCs w:val="24"/>
              </w:rPr>
              <w:t xml:space="preserve">    </w:t>
            </w:r>
            <w:r w:rsidRPr="00777FE6">
              <w:rPr>
                <w:rFonts w:ascii="Times New Roman" w:eastAsia="仿宋_GB2312" w:hAnsi="Times New Roman" w:cs="仿宋_GB2312" w:hint="eastAsia"/>
                <w:sz w:val="24"/>
                <w:szCs w:val="24"/>
              </w:rPr>
              <w:t>人</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right"/>
              <w:rPr>
                <w:rFonts w:ascii="Times New Roman" w:eastAsia="仿宋_GB2312" w:hAnsi="Times New Roman" w:cs="Times New Roman"/>
                <w:sz w:val="24"/>
                <w:szCs w:val="24"/>
              </w:rPr>
            </w:pP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distribute"/>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联系电话</w:t>
            </w:r>
          </w:p>
        </w:tc>
        <w:tc>
          <w:tcPr>
            <w:tcW w:w="229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left"/>
              <w:rPr>
                <w:rFonts w:ascii="Times New Roman" w:eastAsia="仿宋_GB2312" w:hAnsi="Times New Roman" w:cs="Times New Roman"/>
                <w:sz w:val="24"/>
                <w:szCs w:val="24"/>
              </w:rPr>
            </w:pPr>
          </w:p>
        </w:tc>
      </w:tr>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许</w:t>
            </w:r>
            <w:r w:rsidRPr="00777FE6">
              <w:rPr>
                <w:rFonts w:ascii="Times New Roman" w:eastAsia="仿宋_GB2312" w:hAnsi="Times New Roman" w:cs="仿宋_GB2312" w:hint="eastAsia"/>
                <w:sz w:val="24"/>
                <w:szCs w:val="24"/>
              </w:rPr>
              <w:t xml:space="preserve"> </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可</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Times New Roman" w:hint="eastAsia"/>
                <w:sz w:val="24"/>
                <w:szCs w:val="24"/>
              </w:rPr>
              <w:t xml:space="preserve"> </w:t>
            </w:r>
            <w:r w:rsidRPr="00777FE6">
              <w:rPr>
                <w:rFonts w:ascii="Times New Roman" w:eastAsia="仿宋_GB2312" w:hAnsi="Times New Roman" w:cs="仿宋_GB2312" w:hint="eastAsia"/>
                <w:sz w:val="24"/>
                <w:szCs w:val="24"/>
              </w:rPr>
              <w:t>类</w:t>
            </w:r>
            <w:r w:rsidRPr="00777FE6">
              <w:rPr>
                <w:rFonts w:ascii="Times New Roman" w:eastAsia="仿宋_GB2312" w:hAnsi="Times New Roman" w:cs="仿宋_GB2312" w:hint="eastAsia"/>
                <w:sz w:val="24"/>
                <w:szCs w:val="24"/>
              </w:rPr>
              <w:t xml:space="preserve"> </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别</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340" w:lineRule="exact"/>
              <w:ind w:leftChars="-51" w:left="-107"/>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原种</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一代杂交种</w:t>
            </w:r>
          </w:p>
          <w:p w:rsidR="009015A5" w:rsidRPr="00777FE6" w:rsidRDefault="002F1395">
            <w:pPr>
              <w:spacing w:line="340" w:lineRule="exact"/>
              <w:ind w:leftChars="-51" w:left="-107"/>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冷藏浸酸</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distribute"/>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生产规模</w:t>
            </w:r>
          </w:p>
        </w:tc>
        <w:tc>
          <w:tcPr>
            <w:tcW w:w="229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left"/>
              <w:rPr>
                <w:rFonts w:ascii="Times New Roman" w:eastAsia="仿宋_GB2312" w:hAnsi="Times New Roman" w:cs="Times New Roman"/>
                <w:sz w:val="24"/>
                <w:szCs w:val="24"/>
              </w:rPr>
            </w:pPr>
          </w:p>
        </w:tc>
      </w:tr>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生产（经营）地点</w:t>
            </w:r>
          </w:p>
        </w:tc>
        <w:tc>
          <w:tcPr>
            <w:tcW w:w="6703" w:type="dxa"/>
            <w:gridSpan w:val="9"/>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p>
        </w:tc>
      </w:tr>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宋体" w:hAnsi="Times New Roman" w:cs="宋体" w:hint="eastAsia"/>
                <w:szCs w:val="24"/>
              </w:rPr>
              <w:t>变</w:t>
            </w:r>
            <w:r w:rsidRPr="00777FE6">
              <w:rPr>
                <w:rFonts w:ascii="Times New Roman" w:eastAsia="宋体" w:hAnsi="Times New Roman" w:cs="宋体" w:hint="eastAsia"/>
                <w:szCs w:val="24"/>
              </w:rPr>
              <w:t xml:space="preserve">  </w:t>
            </w:r>
            <w:r w:rsidRPr="00777FE6">
              <w:rPr>
                <w:rFonts w:ascii="Times New Roman" w:eastAsia="宋体" w:hAnsi="Times New Roman" w:cs="宋体" w:hint="eastAsia"/>
                <w:szCs w:val="24"/>
              </w:rPr>
              <w:t>更</w:t>
            </w:r>
            <w:r w:rsidRPr="00777FE6">
              <w:rPr>
                <w:rFonts w:ascii="Times New Roman" w:eastAsia="宋体" w:hAnsi="Times New Roman" w:cs="宋体" w:hint="eastAsia"/>
                <w:szCs w:val="24"/>
              </w:rPr>
              <w:t xml:space="preserve">  </w:t>
            </w:r>
            <w:r w:rsidRPr="00777FE6">
              <w:rPr>
                <w:rFonts w:ascii="Times New Roman" w:eastAsia="宋体" w:hAnsi="Times New Roman" w:cs="宋体" w:hint="eastAsia"/>
                <w:szCs w:val="24"/>
              </w:rPr>
              <w:t>事</w:t>
            </w:r>
            <w:r w:rsidRPr="00777FE6">
              <w:rPr>
                <w:rFonts w:ascii="Times New Roman" w:eastAsia="宋体" w:hAnsi="Times New Roman" w:cs="宋体" w:hint="eastAsia"/>
                <w:szCs w:val="24"/>
              </w:rPr>
              <w:t xml:space="preserve">  </w:t>
            </w:r>
            <w:r w:rsidRPr="00777FE6">
              <w:rPr>
                <w:rFonts w:ascii="Times New Roman" w:eastAsia="宋体" w:hAnsi="Times New Roman" w:cs="宋体" w:hint="eastAsia"/>
                <w:szCs w:val="24"/>
              </w:rPr>
              <w:t>项</w:t>
            </w:r>
          </w:p>
        </w:tc>
        <w:tc>
          <w:tcPr>
            <w:tcW w:w="6703" w:type="dxa"/>
            <w:gridSpan w:val="9"/>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right"/>
              <w:rPr>
                <w:rFonts w:ascii="Times New Roman" w:eastAsia="仿宋_GB2312" w:hAnsi="Times New Roman" w:cs="Times New Roman"/>
                <w:sz w:val="24"/>
                <w:szCs w:val="24"/>
              </w:rPr>
            </w:pPr>
          </w:p>
        </w:tc>
      </w:tr>
      <w:tr w:rsidR="009015A5" w:rsidRPr="00777FE6">
        <w:trPr>
          <w:cantSplit/>
          <w:trHeight w:val="510"/>
          <w:jc w:val="center"/>
        </w:trPr>
        <w:tc>
          <w:tcPr>
            <w:tcW w:w="2312" w:type="dxa"/>
            <w:gridSpan w:val="2"/>
            <w:tcBorders>
              <w:top w:val="single" w:sz="4" w:space="0" w:color="auto"/>
              <w:left w:val="single" w:sz="4" w:space="0" w:color="auto"/>
              <w:bottom w:val="single" w:sz="4" w:space="0" w:color="auto"/>
              <w:right w:val="single" w:sz="4" w:space="0" w:color="auto"/>
            </w:tcBorders>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宋体" w:hAnsi="Times New Roman" w:cs="宋体" w:hint="eastAsia"/>
                <w:szCs w:val="24"/>
              </w:rPr>
              <w:t>变</w:t>
            </w:r>
            <w:r w:rsidRPr="00777FE6">
              <w:rPr>
                <w:rFonts w:ascii="Times New Roman" w:eastAsia="宋体" w:hAnsi="Times New Roman" w:cs="宋体" w:hint="eastAsia"/>
                <w:szCs w:val="24"/>
              </w:rPr>
              <w:t xml:space="preserve">  </w:t>
            </w:r>
            <w:r w:rsidRPr="00777FE6">
              <w:rPr>
                <w:rFonts w:ascii="Times New Roman" w:eastAsia="宋体" w:hAnsi="Times New Roman" w:cs="宋体" w:hint="eastAsia"/>
                <w:szCs w:val="24"/>
              </w:rPr>
              <w:t>更</w:t>
            </w:r>
            <w:r w:rsidRPr="00777FE6">
              <w:rPr>
                <w:rFonts w:ascii="Times New Roman" w:eastAsia="宋体" w:hAnsi="Times New Roman" w:cs="宋体" w:hint="eastAsia"/>
                <w:szCs w:val="24"/>
              </w:rPr>
              <w:t xml:space="preserve">  </w:t>
            </w:r>
            <w:r w:rsidRPr="00777FE6">
              <w:rPr>
                <w:rFonts w:ascii="Times New Roman" w:eastAsia="宋体" w:hAnsi="Times New Roman" w:cs="宋体" w:hint="eastAsia"/>
                <w:szCs w:val="24"/>
              </w:rPr>
              <w:t>理</w:t>
            </w:r>
            <w:r w:rsidRPr="00777FE6">
              <w:rPr>
                <w:rFonts w:ascii="Times New Roman" w:eastAsia="宋体" w:hAnsi="Times New Roman" w:cs="宋体" w:hint="eastAsia"/>
                <w:szCs w:val="24"/>
              </w:rPr>
              <w:t xml:space="preserve">  </w:t>
            </w:r>
            <w:r w:rsidRPr="00777FE6">
              <w:rPr>
                <w:rFonts w:ascii="Times New Roman" w:eastAsia="宋体" w:hAnsi="Times New Roman" w:cs="宋体" w:hint="eastAsia"/>
                <w:szCs w:val="24"/>
              </w:rPr>
              <w:t>由</w:t>
            </w:r>
          </w:p>
        </w:tc>
        <w:tc>
          <w:tcPr>
            <w:tcW w:w="6703" w:type="dxa"/>
            <w:gridSpan w:val="9"/>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right"/>
              <w:rPr>
                <w:rFonts w:ascii="Times New Roman" w:eastAsia="仿宋_GB2312" w:hAnsi="Times New Roman" w:cs="Times New Roman"/>
                <w:sz w:val="24"/>
                <w:szCs w:val="24"/>
              </w:rPr>
            </w:pPr>
          </w:p>
        </w:tc>
      </w:tr>
      <w:tr w:rsidR="009015A5" w:rsidRPr="00777FE6">
        <w:trPr>
          <w:cantSplit/>
          <w:trHeight w:val="510"/>
          <w:jc w:val="center"/>
        </w:trPr>
        <w:tc>
          <w:tcPr>
            <w:tcW w:w="51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15A5" w:rsidRPr="00777FE6" w:rsidRDefault="002F1395">
            <w:pPr>
              <w:spacing w:line="400" w:lineRule="exact"/>
              <w:ind w:left="113" w:right="113"/>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生</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产</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条</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件</w:t>
            </w: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催</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青</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室</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94" w:right="-197"/>
              <w:jc w:val="center"/>
              <w:rPr>
                <w:rFonts w:ascii="Times New Roman" w:eastAsia="仿宋_GB2312" w:hAnsi="Times New Roman" w:cs="Times New Roman"/>
                <w:sz w:val="24"/>
                <w:szCs w:val="24"/>
              </w:rPr>
            </w:pPr>
            <w:proofErr w:type="gramStart"/>
            <w:r w:rsidRPr="00777FE6">
              <w:rPr>
                <w:rFonts w:ascii="Times New Roman" w:eastAsia="仿宋_GB2312" w:hAnsi="Times New Roman" w:cs="仿宋_GB2312" w:hint="eastAsia"/>
                <w:sz w:val="24"/>
                <w:szCs w:val="24"/>
              </w:rPr>
              <w:t>种茧保护</w:t>
            </w:r>
            <w:proofErr w:type="gramEnd"/>
            <w:r w:rsidRPr="00777FE6">
              <w:rPr>
                <w:rFonts w:ascii="Times New Roman" w:eastAsia="仿宋_GB2312" w:hAnsi="Times New Roman" w:cs="仿宋_GB2312" w:hint="eastAsia"/>
                <w:sz w:val="24"/>
                <w:szCs w:val="24"/>
              </w:rPr>
              <w:t>和制种室</w:t>
            </w:r>
          </w:p>
        </w:tc>
        <w:tc>
          <w:tcPr>
            <w:tcW w:w="229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蚕种保护室</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51" w:right="-107"/>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低</w:t>
            </w:r>
            <w:r w:rsidRPr="00777FE6">
              <w:rPr>
                <w:rFonts w:ascii="Times New Roman" w:eastAsia="仿宋_GB2312" w:hAnsi="Times New Roman" w:cs="仿宋_GB2312" w:hint="eastAsia"/>
                <w:sz w:val="24"/>
                <w:szCs w:val="24"/>
              </w:rPr>
              <w:t xml:space="preserve"> </w:t>
            </w:r>
            <w:r w:rsidRPr="00777FE6">
              <w:rPr>
                <w:rFonts w:ascii="Times New Roman" w:eastAsia="仿宋_GB2312" w:hAnsi="Times New Roman" w:cs="仿宋_GB2312" w:hint="eastAsia"/>
                <w:sz w:val="24"/>
                <w:szCs w:val="24"/>
              </w:rPr>
              <w:t>温</w:t>
            </w:r>
            <w:r w:rsidRPr="00777FE6">
              <w:rPr>
                <w:rFonts w:ascii="Times New Roman" w:eastAsia="仿宋_GB2312" w:hAnsi="Times New Roman" w:cs="仿宋_GB2312" w:hint="eastAsia"/>
                <w:sz w:val="24"/>
                <w:szCs w:val="24"/>
              </w:rPr>
              <w:t xml:space="preserve"> </w:t>
            </w:r>
            <w:r w:rsidRPr="00777FE6">
              <w:rPr>
                <w:rFonts w:ascii="Times New Roman" w:eastAsia="仿宋_GB2312" w:hAnsi="Times New Roman" w:cs="仿宋_GB2312" w:hint="eastAsia"/>
                <w:sz w:val="24"/>
                <w:szCs w:val="24"/>
              </w:rPr>
              <w:t>冷</w:t>
            </w:r>
            <w:r w:rsidRPr="00777FE6">
              <w:rPr>
                <w:rFonts w:ascii="Times New Roman" w:eastAsia="仿宋_GB2312" w:hAnsi="Times New Roman" w:cs="仿宋_GB2312" w:hint="eastAsia"/>
                <w:sz w:val="24"/>
                <w:szCs w:val="24"/>
              </w:rPr>
              <w:t xml:space="preserve"> </w:t>
            </w:r>
            <w:r w:rsidRPr="00777FE6">
              <w:rPr>
                <w:rFonts w:ascii="Times New Roman" w:eastAsia="仿宋_GB2312" w:hAnsi="Times New Roman" w:cs="仿宋_GB2312" w:hint="eastAsia"/>
                <w:sz w:val="24"/>
                <w:szCs w:val="24"/>
              </w:rPr>
              <w:t>库</w:t>
            </w:r>
          </w:p>
        </w:tc>
        <w:tc>
          <w:tcPr>
            <w:tcW w:w="229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检</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验</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室</w:t>
            </w:r>
          </w:p>
        </w:tc>
        <w:tc>
          <w:tcPr>
            <w:tcW w:w="6703" w:type="dxa"/>
            <w:gridSpan w:val="9"/>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技术人员总数</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51" w:right="-107"/>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高级农艺师</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农艺师</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助理农艺师</w:t>
            </w:r>
          </w:p>
        </w:tc>
        <w:tc>
          <w:tcPr>
            <w:tcW w:w="16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技术员</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（人）</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ind w:rightChars="-51" w:right="-107"/>
              <w:jc w:val="right"/>
              <w:rPr>
                <w:rFonts w:ascii="Times New Roman" w:eastAsia="仿宋_GB2312" w:hAnsi="Times New Roman" w:cs="Times New Roman"/>
                <w:sz w:val="24"/>
                <w:szCs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ind w:rightChars="-51" w:right="-107"/>
              <w:jc w:val="right"/>
              <w:rPr>
                <w:rFonts w:ascii="Times New Roman" w:eastAsia="仿宋_GB2312" w:hAnsi="Times New Roman" w:cs="Times New Roman"/>
                <w:sz w:val="24"/>
                <w:szCs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ind w:rightChars="-51" w:right="-107"/>
              <w:jc w:val="right"/>
              <w:rPr>
                <w:rFonts w:ascii="Times New Roman" w:eastAsia="仿宋_GB2312" w:hAnsi="Times New Roman" w:cs="Times New Roman"/>
                <w:sz w:val="24"/>
                <w:szCs w:val="24"/>
              </w:rPr>
            </w:pPr>
          </w:p>
        </w:tc>
        <w:tc>
          <w:tcPr>
            <w:tcW w:w="1662"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ind w:rightChars="-51" w:right="-107"/>
              <w:jc w:val="right"/>
              <w:rPr>
                <w:rFonts w:ascii="Times New Roman" w:eastAsia="仿宋_GB2312" w:hAnsi="Times New Roman" w:cs="Times New Roman"/>
                <w:sz w:val="24"/>
                <w:szCs w:val="24"/>
              </w:rPr>
            </w:pP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饲养原蚕户数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rightChars="-51" w:right="-107"/>
              <w:jc w:val="center"/>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（户）</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桑园面积</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（亩）</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360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51" w:right="-107"/>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自有专用桑园面积</w:t>
            </w:r>
          </w:p>
        </w:tc>
        <w:tc>
          <w:tcPr>
            <w:tcW w:w="4902" w:type="dxa"/>
            <w:gridSpan w:val="7"/>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Chars="-51" w:left="-107" w:rightChars="-31" w:right="-65"/>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（亩）</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近三年蚕种</w:t>
            </w:r>
          </w:p>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生产情况</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时</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年度</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年度</w:t>
            </w:r>
          </w:p>
        </w:tc>
        <w:tc>
          <w:tcPr>
            <w:tcW w:w="16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年度</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数</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量</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（张）</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（张）</w:t>
            </w:r>
          </w:p>
        </w:tc>
        <w:tc>
          <w:tcPr>
            <w:tcW w:w="16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rightChars="-31" w:right="-65"/>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（张）</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合格率</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51" w:right="-10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w:t>
            </w:r>
          </w:p>
        </w:tc>
        <w:tc>
          <w:tcPr>
            <w:tcW w:w="1662"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wordWrap w:val="0"/>
              <w:spacing w:line="400" w:lineRule="exact"/>
              <w:ind w:rightChars="-31" w:right="-65"/>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w:t>
            </w:r>
          </w:p>
        </w:tc>
      </w:tr>
      <w:tr w:rsidR="009015A5" w:rsidRPr="00777FE6">
        <w:trPr>
          <w:cantSplit/>
          <w:trHeight w:val="665"/>
          <w:jc w:val="center"/>
        </w:trPr>
        <w:tc>
          <w:tcPr>
            <w:tcW w:w="511" w:type="dxa"/>
            <w:vMerge w:val="restart"/>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300" w:lineRule="exact"/>
              <w:ind w:leftChars="-65" w:left="-136"/>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冷藏浸酸</w:t>
            </w:r>
          </w:p>
          <w:p w:rsidR="009015A5" w:rsidRPr="00777FE6" w:rsidRDefault="002F1395">
            <w:pPr>
              <w:spacing w:line="300" w:lineRule="exact"/>
              <w:ind w:leftChars="-65" w:left="-136"/>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条件</w:t>
            </w: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冷</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藏</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库</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房</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3</w:t>
            </w:r>
            <w:r w:rsidRPr="00777FE6">
              <w:rPr>
                <w:rFonts w:ascii="Times New Roman" w:eastAsia="仿宋_GB2312" w:hAnsi="Times New Roman" w:cs="仿宋_GB2312" w:hint="eastAsia"/>
                <w:sz w:val="24"/>
                <w:szCs w:val="24"/>
              </w:rPr>
              <w:t>）</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浸</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酸</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室</w:t>
            </w:r>
          </w:p>
        </w:tc>
        <w:tc>
          <w:tcPr>
            <w:tcW w:w="229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510"/>
          <w:jc w:val="center"/>
        </w:trPr>
        <w:tc>
          <w:tcPr>
            <w:tcW w:w="511" w:type="dxa"/>
            <w:vMerge/>
            <w:tcBorders>
              <w:top w:val="single" w:sz="4" w:space="0" w:color="auto"/>
              <w:left w:val="single" w:sz="4" w:space="0" w:color="auto"/>
              <w:bottom w:val="single" w:sz="4" w:space="0" w:color="auto"/>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ind w:left="-198" w:right="-10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晾</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种</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室</w:t>
            </w:r>
          </w:p>
        </w:tc>
        <w:tc>
          <w:tcPr>
            <w:tcW w:w="2341"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distribute"/>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蚕种保护室</w:t>
            </w:r>
            <w:r w:rsidRPr="00777FE6">
              <w:rPr>
                <w:rFonts w:ascii="Times New Roman" w:eastAsia="仿宋_GB2312" w:hAnsi="Times New Roman" w:cs="Times New Roman"/>
                <w:sz w:val="24"/>
                <w:szCs w:val="24"/>
              </w:rPr>
              <w:t xml:space="preserve"> </w:t>
            </w:r>
          </w:p>
        </w:tc>
        <w:tc>
          <w:tcPr>
            <w:tcW w:w="229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1407"/>
          <w:jc w:val="center"/>
        </w:trPr>
        <w:tc>
          <w:tcPr>
            <w:tcW w:w="4113" w:type="dxa"/>
            <w:gridSpan w:val="4"/>
            <w:tcBorders>
              <w:top w:val="single" w:sz="4" w:space="0" w:color="auto"/>
              <w:left w:val="single" w:sz="4" w:space="0" w:color="auto"/>
              <w:bottom w:val="single" w:sz="4" w:space="0" w:color="auto"/>
              <w:right w:val="single" w:sz="4" w:space="0" w:color="auto"/>
            </w:tcBorders>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审核机关意见</w:t>
            </w:r>
          </w:p>
          <w:p w:rsidR="009015A5" w:rsidRPr="00777FE6" w:rsidRDefault="009015A5">
            <w:pPr>
              <w:spacing w:line="400" w:lineRule="exact"/>
              <w:rPr>
                <w:rFonts w:ascii="Times New Roman" w:eastAsia="仿宋_GB2312" w:hAnsi="Times New Roman" w:cs="Times New Roman"/>
                <w:sz w:val="24"/>
                <w:szCs w:val="24"/>
              </w:rPr>
            </w:pPr>
          </w:p>
          <w:p w:rsidR="009015A5" w:rsidRPr="00777FE6" w:rsidRDefault="002F1395">
            <w:pPr>
              <w:spacing w:line="4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审核人（章）</w:t>
            </w:r>
          </w:p>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年</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月</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日</w:t>
            </w:r>
          </w:p>
        </w:tc>
        <w:tc>
          <w:tcPr>
            <w:tcW w:w="4902" w:type="dxa"/>
            <w:gridSpan w:val="7"/>
            <w:tcBorders>
              <w:top w:val="single" w:sz="4" w:space="0" w:color="auto"/>
              <w:left w:val="single" w:sz="4" w:space="0" w:color="auto"/>
              <w:bottom w:val="single" w:sz="4" w:space="0" w:color="auto"/>
              <w:right w:val="single" w:sz="4" w:space="0" w:color="auto"/>
            </w:tcBorders>
          </w:tcPr>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审批机关意见</w:t>
            </w:r>
          </w:p>
          <w:p w:rsidR="009015A5" w:rsidRPr="00777FE6" w:rsidRDefault="009015A5">
            <w:pPr>
              <w:spacing w:line="400" w:lineRule="exact"/>
              <w:rPr>
                <w:rFonts w:ascii="Times New Roman" w:eastAsia="仿宋_GB2312" w:hAnsi="Times New Roman" w:cs="Times New Roman"/>
                <w:sz w:val="24"/>
                <w:szCs w:val="24"/>
              </w:rPr>
            </w:pPr>
          </w:p>
          <w:p w:rsidR="009015A5" w:rsidRPr="00777FE6" w:rsidRDefault="002F1395">
            <w:pPr>
              <w:spacing w:line="400" w:lineRule="exact"/>
              <w:ind w:firstLineChars="1300" w:firstLine="3120"/>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审批人（章）</w:t>
            </w:r>
          </w:p>
          <w:p w:rsidR="009015A5" w:rsidRPr="00777FE6" w:rsidRDefault="002F1395">
            <w:pPr>
              <w:spacing w:line="4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年</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月</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日</w:t>
            </w:r>
          </w:p>
        </w:tc>
      </w:tr>
    </w:tbl>
    <w:p w:rsidR="009015A5" w:rsidRPr="00777FE6" w:rsidRDefault="002F1395">
      <w:pPr>
        <w:spacing w:line="500" w:lineRule="exact"/>
        <w:rPr>
          <w:rFonts w:ascii="黑体" w:eastAsia="黑体" w:hAnsi="黑体" w:cs="Times New Roman"/>
          <w:sz w:val="32"/>
          <w:szCs w:val="32"/>
        </w:rPr>
      </w:pPr>
      <w:r w:rsidRPr="00777FE6">
        <w:rPr>
          <w:rFonts w:ascii="黑体" w:eastAsia="黑体" w:hAnsi="黑体" w:cs="仿宋_GB2312" w:hint="eastAsia"/>
          <w:sz w:val="32"/>
          <w:szCs w:val="32"/>
        </w:rPr>
        <w:lastRenderedPageBreak/>
        <w:t>附件</w:t>
      </w:r>
      <w:r w:rsidRPr="00777FE6">
        <w:rPr>
          <w:rFonts w:ascii="黑体" w:eastAsia="黑体" w:hAnsi="黑体" w:cs="Times New Roman"/>
          <w:sz w:val="32"/>
          <w:szCs w:val="32"/>
        </w:rPr>
        <w:t>8</w:t>
      </w:r>
    </w:p>
    <w:p w:rsidR="009015A5" w:rsidRPr="00777FE6" w:rsidRDefault="009015A5">
      <w:pPr>
        <w:spacing w:line="200" w:lineRule="exact"/>
        <w:rPr>
          <w:rFonts w:ascii="Times New Roman" w:eastAsia="黑体" w:hAnsi="Times New Roman" w:cs="Times New Roman"/>
          <w:sz w:val="32"/>
          <w:szCs w:val="32"/>
        </w:rPr>
      </w:pPr>
    </w:p>
    <w:p w:rsidR="009015A5" w:rsidRPr="00777FE6" w:rsidRDefault="002F1395">
      <w:pPr>
        <w:spacing w:afterLines="50" w:after="156" w:line="500" w:lineRule="exact"/>
        <w:jc w:val="center"/>
        <w:rPr>
          <w:rFonts w:ascii="方正小标宋简体" w:eastAsia="方正小标宋简体" w:hAnsi="Times New Roman" w:cs="Times New Roman"/>
          <w:sz w:val="44"/>
          <w:szCs w:val="44"/>
        </w:rPr>
      </w:pPr>
      <w:r w:rsidRPr="00777FE6">
        <w:rPr>
          <w:rFonts w:ascii="方正小标宋简体" w:eastAsia="方正小标宋简体" w:hAnsi="Times New Roman" w:cs="方正小标宋简体" w:hint="eastAsia"/>
          <w:sz w:val="44"/>
          <w:szCs w:val="44"/>
        </w:rPr>
        <w:t>蚕种经营许可证事项变更申请表</w:t>
      </w:r>
    </w:p>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Times New Roman"/>
          <w:sz w:val="28"/>
          <w:szCs w:val="28"/>
        </w:rPr>
        <w:t xml:space="preserve">                               </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849"/>
        <w:gridCol w:w="1276"/>
        <w:gridCol w:w="1843"/>
        <w:gridCol w:w="6"/>
        <w:gridCol w:w="1701"/>
        <w:gridCol w:w="277"/>
        <w:gridCol w:w="2156"/>
      </w:tblGrid>
      <w:tr w:rsidR="009015A5" w:rsidRPr="00777FE6">
        <w:trPr>
          <w:cantSplit/>
          <w:trHeight w:val="544"/>
          <w:jc w:val="center"/>
        </w:trPr>
        <w:tc>
          <w:tcPr>
            <w:tcW w:w="2356"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仿宋_GB2312"/>
                <w:sz w:val="24"/>
                <w:szCs w:val="24"/>
              </w:rPr>
            </w:pPr>
            <w:r w:rsidRPr="00777FE6">
              <w:rPr>
                <w:rFonts w:ascii="Times New Roman" w:eastAsia="仿宋_GB2312" w:hAnsi="Times New Roman" w:cs="仿宋_GB2312" w:hint="eastAsia"/>
                <w:sz w:val="24"/>
                <w:szCs w:val="24"/>
              </w:rPr>
              <w:t>申请单位（盖章）</w:t>
            </w:r>
          </w:p>
        </w:tc>
        <w:tc>
          <w:tcPr>
            <w:tcW w:w="7259" w:type="dxa"/>
            <w:gridSpan w:val="6"/>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ind w:firstLineChars="50" w:firstLine="120"/>
              <w:rPr>
                <w:rFonts w:ascii="Times New Roman" w:eastAsia="仿宋_GB2312" w:hAnsi="Times New Roman" w:cs="仿宋_GB2312"/>
                <w:sz w:val="24"/>
                <w:szCs w:val="24"/>
              </w:rPr>
            </w:pPr>
          </w:p>
        </w:tc>
      </w:tr>
      <w:tr w:rsidR="009015A5" w:rsidRPr="00777FE6">
        <w:trPr>
          <w:cantSplit/>
          <w:trHeight w:val="544"/>
          <w:jc w:val="center"/>
        </w:trPr>
        <w:tc>
          <w:tcPr>
            <w:tcW w:w="2356"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仿宋_GB2312"/>
                <w:sz w:val="24"/>
                <w:szCs w:val="24"/>
              </w:rPr>
            </w:pPr>
            <w:r w:rsidRPr="00777FE6">
              <w:rPr>
                <w:rFonts w:ascii="Times New Roman" w:eastAsia="仿宋_GB2312" w:hAnsi="Times New Roman" w:cs="仿宋_GB2312" w:hint="eastAsia"/>
                <w:sz w:val="24"/>
                <w:szCs w:val="24"/>
              </w:rPr>
              <w:t>统一社会信用代码</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right"/>
              <w:rPr>
                <w:rFonts w:ascii="Times New Roman" w:eastAsia="仿宋_GB2312" w:hAnsi="Times New Roman" w:cs="仿宋_GB2312"/>
                <w:sz w:val="24"/>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仿宋_GB2312"/>
                <w:sz w:val="24"/>
                <w:szCs w:val="24"/>
              </w:rPr>
            </w:pPr>
            <w:r w:rsidRPr="00777FE6">
              <w:rPr>
                <w:rFonts w:ascii="Times New Roman" w:eastAsia="仿宋_GB2312" w:hAnsi="Times New Roman" w:cs="仿宋_GB2312" w:hint="eastAsia"/>
                <w:sz w:val="24"/>
                <w:szCs w:val="24"/>
              </w:rPr>
              <w:t>法定代表人</w:t>
            </w:r>
          </w:p>
        </w:tc>
        <w:tc>
          <w:tcPr>
            <w:tcW w:w="2156"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ind w:firstLineChars="50" w:firstLine="120"/>
              <w:rPr>
                <w:rFonts w:ascii="Times New Roman" w:eastAsia="仿宋_GB2312" w:hAnsi="Times New Roman" w:cs="Times New Roman"/>
                <w:sz w:val="24"/>
                <w:szCs w:val="24"/>
              </w:rPr>
            </w:pPr>
          </w:p>
        </w:tc>
      </w:tr>
      <w:tr w:rsidR="009015A5" w:rsidRPr="00777FE6">
        <w:trPr>
          <w:cantSplit/>
          <w:trHeight w:val="423"/>
          <w:jc w:val="center"/>
        </w:trPr>
        <w:tc>
          <w:tcPr>
            <w:tcW w:w="2356"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联系人</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400" w:lineRule="exact"/>
              <w:jc w:val="right"/>
              <w:rPr>
                <w:rFonts w:ascii="Times New Roman" w:eastAsia="仿宋_GB2312" w:hAnsi="Times New Roman" w:cs="Times New Roman"/>
                <w:sz w:val="24"/>
                <w:szCs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联系电话</w:t>
            </w:r>
          </w:p>
        </w:tc>
        <w:tc>
          <w:tcPr>
            <w:tcW w:w="2156" w:type="dxa"/>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ind w:firstLineChars="50" w:firstLine="120"/>
              <w:rPr>
                <w:rFonts w:ascii="Times New Roman" w:eastAsia="仿宋_GB2312" w:hAnsi="Times New Roman" w:cs="Times New Roman"/>
                <w:sz w:val="24"/>
                <w:szCs w:val="24"/>
              </w:rPr>
            </w:pPr>
          </w:p>
        </w:tc>
      </w:tr>
      <w:tr w:rsidR="009015A5" w:rsidRPr="00777FE6">
        <w:trPr>
          <w:cantSplit/>
          <w:trHeight w:val="473"/>
          <w:jc w:val="center"/>
        </w:trPr>
        <w:tc>
          <w:tcPr>
            <w:tcW w:w="363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经营蚕种类别</w:t>
            </w:r>
          </w:p>
        </w:tc>
        <w:tc>
          <w:tcPr>
            <w:tcW w:w="5983" w:type="dxa"/>
            <w:gridSpan w:val="5"/>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ind w:firstLineChars="50" w:firstLine="120"/>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桑蚕一代杂交种</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桑蚕原种</w:t>
            </w:r>
          </w:p>
        </w:tc>
      </w:tr>
      <w:tr w:rsidR="009015A5" w:rsidRPr="00777FE6">
        <w:trPr>
          <w:cantSplit/>
          <w:trHeight w:val="381"/>
          <w:jc w:val="center"/>
        </w:trPr>
        <w:tc>
          <w:tcPr>
            <w:tcW w:w="363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经营地点</w:t>
            </w:r>
          </w:p>
        </w:tc>
        <w:tc>
          <w:tcPr>
            <w:tcW w:w="5983" w:type="dxa"/>
            <w:gridSpan w:val="5"/>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ind w:firstLineChars="50" w:firstLine="120"/>
              <w:rPr>
                <w:rFonts w:ascii="Times New Roman" w:eastAsia="仿宋_GB2312" w:hAnsi="Times New Roman" w:cs="Times New Roman"/>
                <w:sz w:val="24"/>
                <w:szCs w:val="24"/>
              </w:rPr>
            </w:pPr>
          </w:p>
        </w:tc>
      </w:tr>
      <w:tr w:rsidR="009015A5" w:rsidRPr="00777FE6">
        <w:trPr>
          <w:cantSplit/>
          <w:trHeight w:val="458"/>
          <w:jc w:val="center"/>
        </w:trPr>
        <w:tc>
          <w:tcPr>
            <w:tcW w:w="3632" w:type="dxa"/>
            <w:gridSpan w:val="3"/>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经营方式</w:t>
            </w:r>
          </w:p>
        </w:tc>
        <w:tc>
          <w:tcPr>
            <w:tcW w:w="5983" w:type="dxa"/>
            <w:gridSpan w:val="5"/>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w:t>
            </w:r>
            <w:r w:rsidRPr="00777FE6">
              <w:rPr>
                <w:rFonts w:ascii="Times New Roman" w:eastAsia="仿宋_GB2312" w:hAnsi="Times New Roman" w:cs="仿宋_GB2312" w:hint="eastAsia"/>
                <w:sz w:val="24"/>
                <w:szCs w:val="24"/>
              </w:rPr>
              <w:t>批发</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零售</w:t>
            </w:r>
          </w:p>
        </w:tc>
      </w:tr>
      <w:tr w:rsidR="009015A5" w:rsidRPr="00777FE6">
        <w:trPr>
          <w:cantSplit/>
          <w:trHeight w:val="508"/>
          <w:jc w:val="center"/>
        </w:trPr>
        <w:tc>
          <w:tcPr>
            <w:tcW w:w="1507"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变更事项</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cantSplit/>
          <w:trHeight w:val="508"/>
          <w:jc w:val="center"/>
        </w:trPr>
        <w:tc>
          <w:tcPr>
            <w:tcW w:w="1507"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变更理由</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9015A5" w:rsidRPr="00777FE6" w:rsidRDefault="009015A5">
            <w:pPr>
              <w:spacing w:line="500" w:lineRule="exact"/>
              <w:rPr>
                <w:rFonts w:ascii="Times New Roman" w:eastAsia="仿宋_GB2312" w:hAnsi="Times New Roman" w:cs="Times New Roman"/>
                <w:sz w:val="24"/>
                <w:szCs w:val="24"/>
              </w:rPr>
            </w:pPr>
          </w:p>
          <w:p w:rsidR="009015A5" w:rsidRPr="00777FE6" w:rsidRDefault="009015A5">
            <w:pPr>
              <w:spacing w:line="500" w:lineRule="exact"/>
              <w:rPr>
                <w:rFonts w:ascii="Times New Roman" w:eastAsia="仿宋_GB2312" w:hAnsi="Times New Roman" w:cs="Times New Roman"/>
                <w:sz w:val="24"/>
                <w:szCs w:val="24"/>
              </w:rPr>
            </w:pPr>
          </w:p>
        </w:tc>
      </w:tr>
      <w:tr w:rsidR="009015A5" w:rsidRPr="00777FE6">
        <w:trPr>
          <w:cantSplit/>
          <w:trHeight w:val="680"/>
          <w:jc w:val="center"/>
        </w:trPr>
        <w:tc>
          <w:tcPr>
            <w:tcW w:w="1507" w:type="dxa"/>
            <w:vMerge w:val="restart"/>
            <w:tcBorders>
              <w:top w:val="single" w:sz="4" w:space="0" w:color="auto"/>
              <w:left w:val="single" w:sz="4" w:space="0" w:color="auto"/>
              <w:bottom w:val="nil"/>
              <w:right w:val="single" w:sz="4" w:space="0" w:color="auto"/>
            </w:tcBorders>
            <w:vAlign w:val="center"/>
          </w:tcPr>
          <w:p w:rsidR="009015A5" w:rsidRPr="00777FE6" w:rsidRDefault="002F1395">
            <w:pPr>
              <w:spacing w:line="360" w:lineRule="exact"/>
              <w:ind w:leftChars="-37" w:left="-78" w:rightChars="-80" w:right="-16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w:t>
            </w:r>
          </w:p>
          <w:p w:rsidR="009015A5" w:rsidRPr="00777FE6" w:rsidRDefault="002F1395">
            <w:pPr>
              <w:spacing w:line="360" w:lineRule="exact"/>
              <w:ind w:leftChars="-37" w:left="-78" w:rightChars="-80" w:right="-168"/>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条件</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经营场所面积</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ind w:rightChars="-14" w:right="-29"/>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蚕种保护室</w:t>
            </w:r>
          </w:p>
        </w:tc>
        <w:tc>
          <w:tcPr>
            <w:tcW w:w="2433"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ind w:rightChars="-13" w:right="-27"/>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w:t>
            </w:r>
            <w:r w:rsidRPr="00777FE6">
              <w:rPr>
                <w:rFonts w:ascii="Times New Roman" w:eastAsia="仿宋_GB2312" w:hAnsi="Times New Roman" w:cs="Times New Roman"/>
                <w:sz w:val="24"/>
                <w:szCs w:val="24"/>
              </w:rPr>
              <w:t>m</w:t>
            </w:r>
            <w:r w:rsidRPr="00777FE6">
              <w:rPr>
                <w:rFonts w:ascii="Times New Roman" w:eastAsia="仿宋_GB2312" w:hAnsi="Times New Roman" w:cs="Times New Roman"/>
                <w:sz w:val="24"/>
                <w:szCs w:val="24"/>
                <w:vertAlign w:val="superscript"/>
              </w:rPr>
              <w:t>2</w:t>
            </w:r>
            <w:r w:rsidRPr="00777FE6">
              <w:rPr>
                <w:rFonts w:ascii="Times New Roman" w:eastAsia="仿宋_GB2312" w:hAnsi="Times New Roman" w:cs="仿宋_GB2312" w:hint="eastAsia"/>
                <w:sz w:val="24"/>
                <w:szCs w:val="24"/>
              </w:rPr>
              <w:t>）</w:t>
            </w:r>
          </w:p>
        </w:tc>
      </w:tr>
      <w:tr w:rsidR="009015A5" w:rsidRPr="00777FE6">
        <w:trPr>
          <w:cantSplit/>
          <w:trHeight w:val="680"/>
          <w:jc w:val="center"/>
        </w:trPr>
        <w:tc>
          <w:tcPr>
            <w:tcW w:w="1507" w:type="dxa"/>
            <w:vMerge/>
            <w:tcBorders>
              <w:top w:val="single" w:sz="4" w:space="0" w:color="auto"/>
              <w:left w:val="single" w:sz="4" w:space="0" w:color="auto"/>
              <w:bottom w:val="nil"/>
              <w:right w:val="single" w:sz="4" w:space="0" w:color="auto"/>
            </w:tcBorders>
            <w:vAlign w:val="center"/>
          </w:tcPr>
          <w:p w:rsidR="009015A5" w:rsidRPr="00777FE6" w:rsidRDefault="009015A5">
            <w:pPr>
              <w:widowControl/>
              <w:jc w:val="left"/>
              <w:rPr>
                <w:rFonts w:ascii="Times New Roman" w:eastAsia="仿宋_GB2312" w:hAnsi="Times New Roman" w:cs="Times New Roman"/>
                <w:sz w:val="24"/>
                <w:szCs w:val="24"/>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专业技术人员</w:t>
            </w:r>
          </w:p>
        </w:tc>
        <w:tc>
          <w:tcPr>
            <w:tcW w:w="5983" w:type="dxa"/>
            <w:gridSpan w:val="5"/>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500" w:lineRule="exact"/>
              <w:ind w:rightChars="-14" w:right="-29"/>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（人）</w:t>
            </w:r>
          </w:p>
        </w:tc>
      </w:tr>
      <w:tr w:rsidR="009015A5" w:rsidRPr="00777FE6">
        <w:trPr>
          <w:cantSplit/>
          <w:trHeight w:val="1904"/>
          <w:jc w:val="center"/>
        </w:trPr>
        <w:tc>
          <w:tcPr>
            <w:tcW w:w="1507" w:type="dxa"/>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20" w:lineRule="exact"/>
              <w:ind w:rightChars="-9" w:right="-19"/>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经营</w:t>
            </w:r>
          </w:p>
          <w:p w:rsidR="009015A5" w:rsidRPr="00777FE6" w:rsidRDefault="002F1395">
            <w:pPr>
              <w:spacing w:line="420" w:lineRule="exact"/>
              <w:ind w:rightChars="-9" w:right="-19"/>
              <w:jc w:val="center"/>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承诺</w:t>
            </w:r>
          </w:p>
        </w:tc>
        <w:tc>
          <w:tcPr>
            <w:tcW w:w="8108" w:type="dxa"/>
            <w:gridSpan w:val="7"/>
            <w:tcBorders>
              <w:top w:val="single" w:sz="4" w:space="0" w:color="auto"/>
              <w:left w:val="single" w:sz="4" w:space="0" w:color="auto"/>
              <w:bottom w:val="single" w:sz="4" w:space="0" w:color="auto"/>
              <w:right w:val="single" w:sz="4" w:space="0" w:color="auto"/>
            </w:tcBorders>
            <w:vAlign w:val="center"/>
          </w:tcPr>
          <w:p w:rsidR="009015A5" w:rsidRPr="00777FE6" w:rsidRDefault="002F1395">
            <w:pPr>
              <w:spacing w:line="420" w:lineRule="exact"/>
              <w:ind w:firstLineChars="200" w:firstLine="480"/>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严格遵守《蚕种管理办法》和《广西壮族自治区蚕种管理条例》等法律法规规定，认真执行蚕种质量标准，依照蚕种经营许可证规定开展经营活动，不违法、违规经营蚕种，接受工商、农业等执法部门检查等情况说明。</w:t>
            </w:r>
          </w:p>
        </w:tc>
      </w:tr>
      <w:tr w:rsidR="009015A5" w:rsidRPr="00777FE6">
        <w:trPr>
          <w:cantSplit/>
          <w:trHeight w:val="3142"/>
          <w:jc w:val="center"/>
        </w:trPr>
        <w:tc>
          <w:tcPr>
            <w:tcW w:w="9615" w:type="dxa"/>
            <w:gridSpan w:val="8"/>
            <w:tcBorders>
              <w:top w:val="single" w:sz="4" w:space="0" w:color="auto"/>
              <w:left w:val="single" w:sz="4" w:space="0" w:color="auto"/>
              <w:bottom w:val="single" w:sz="4" w:space="0" w:color="auto"/>
              <w:right w:val="single" w:sz="4" w:space="0" w:color="auto"/>
            </w:tcBorders>
          </w:tcPr>
          <w:p w:rsidR="009015A5" w:rsidRPr="00777FE6" w:rsidRDefault="002F1395">
            <w:pPr>
              <w:spacing w:line="500" w:lineRule="exac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审批机关意见</w:t>
            </w:r>
          </w:p>
          <w:p w:rsidR="009015A5" w:rsidRPr="00777FE6" w:rsidRDefault="009015A5">
            <w:pPr>
              <w:spacing w:line="500" w:lineRule="exact"/>
              <w:rPr>
                <w:rFonts w:ascii="Times New Roman" w:eastAsia="仿宋_GB2312" w:hAnsi="Times New Roman" w:cs="Times New Roman"/>
                <w:sz w:val="24"/>
                <w:szCs w:val="24"/>
              </w:rPr>
            </w:pPr>
          </w:p>
          <w:p w:rsidR="009015A5" w:rsidRPr="00777FE6" w:rsidRDefault="009015A5">
            <w:pPr>
              <w:spacing w:line="500" w:lineRule="exact"/>
              <w:rPr>
                <w:rFonts w:ascii="Times New Roman" w:eastAsia="仿宋_GB2312" w:hAnsi="Times New Roman" w:cs="Times New Roman"/>
                <w:sz w:val="24"/>
                <w:szCs w:val="24"/>
              </w:rPr>
            </w:pPr>
          </w:p>
          <w:p w:rsidR="009015A5" w:rsidRPr="00777FE6" w:rsidRDefault="009015A5">
            <w:pPr>
              <w:spacing w:line="500" w:lineRule="exact"/>
              <w:rPr>
                <w:rFonts w:ascii="Times New Roman" w:eastAsia="仿宋_GB2312" w:hAnsi="Times New Roman" w:cs="Times New Roman"/>
                <w:sz w:val="24"/>
                <w:szCs w:val="24"/>
              </w:rPr>
            </w:pPr>
          </w:p>
          <w:p w:rsidR="009015A5" w:rsidRPr="00777FE6" w:rsidRDefault="002F1395">
            <w:pPr>
              <w:wordWrap w:val="0"/>
              <w:spacing w:line="500" w:lineRule="exact"/>
              <w:jc w:val="right"/>
              <w:rPr>
                <w:rFonts w:ascii="Times New Roman" w:eastAsia="仿宋_GB2312" w:hAnsi="Times New Roman" w:cs="Times New Roman"/>
                <w:sz w:val="24"/>
                <w:szCs w:val="24"/>
              </w:rPr>
            </w:pPr>
            <w:r w:rsidRPr="00777FE6">
              <w:rPr>
                <w:rFonts w:ascii="Times New Roman" w:eastAsia="仿宋_GB2312" w:hAnsi="Times New Roman" w:cs="仿宋_GB2312" w:hint="eastAsia"/>
                <w:sz w:val="24"/>
                <w:szCs w:val="24"/>
              </w:rPr>
              <w:t>审批人（章）</w:t>
            </w:r>
            <w:r w:rsidRPr="00777FE6">
              <w:rPr>
                <w:rFonts w:ascii="Times New Roman" w:eastAsia="仿宋_GB2312" w:hAnsi="Times New Roman" w:cs="Times New Roman"/>
                <w:sz w:val="24"/>
                <w:szCs w:val="24"/>
              </w:rPr>
              <w:t xml:space="preserve">         </w:t>
            </w:r>
          </w:p>
          <w:p w:rsidR="009015A5" w:rsidRPr="00777FE6" w:rsidRDefault="002F1395">
            <w:pPr>
              <w:spacing w:line="500" w:lineRule="exact"/>
              <w:jc w:val="right"/>
              <w:rPr>
                <w:rFonts w:ascii="Times New Roman" w:eastAsia="仿宋_GB2312" w:hAnsi="Times New Roman" w:cs="Times New Roman"/>
                <w:sz w:val="24"/>
                <w:szCs w:val="24"/>
              </w:rPr>
            </w:pP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年</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月</w:t>
            </w:r>
            <w:r w:rsidRPr="00777FE6">
              <w:rPr>
                <w:rFonts w:ascii="Times New Roman" w:eastAsia="仿宋_GB2312" w:hAnsi="Times New Roman" w:cs="Times New Roman"/>
                <w:sz w:val="24"/>
                <w:szCs w:val="24"/>
              </w:rPr>
              <w:t xml:space="preserve">    </w:t>
            </w:r>
            <w:r w:rsidRPr="00777FE6">
              <w:rPr>
                <w:rFonts w:ascii="Times New Roman" w:eastAsia="仿宋_GB2312" w:hAnsi="Times New Roman" w:cs="仿宋_GB2312" w:hint="eastAsia"/>
                <w:sz w:val="24"/>
                <w:szCs w:val="24"/>
              </w:rPr>
              <w:t>日</w:t>
            </w:r>
          </w:p>
        </w:tc>
      </w:tr>
    </w:tbl>
    <w:p w:rsidR="009015A5" w:rsidRPr="00777FE6" w:rsidRDefault="009015A5"/>
    <w:sectPr w:rsidR="009015A5" w:rsidRPr="00777FE6" w:rsidSect="003A7A52">
      <w:footerReference w:type="even" r:id="rId8"/>
      <w:footerReference w:type="default" r:id="rId9"/>
      <w:pgSz w:w="11906" w:h="16838"/>
      <w:pgMar w:top="1440" w:right="1287" w:bottom="1440" w:left="1588" w:header="851" w:footer="992" w:gutter="0"/>
      <w:pgNumType w:start="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1C" w:rsidRDefault="0032221C" w:rsidP="003A7A52">
      <w:r>
        <w:separator/>
      </w:r>
    </w:p>
  </w:endnote>
  <w:endnote w:type="continuationSeparator" w:id="0">
    <w:p w:rsidR="0032221C" w:rsidRDefault="0032221C" w:rsidP="003A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9F9" w:rsidRPr="009F428A" w:rsidRDefault="009F428A" w:rsidP="009F428A">
    <w:pPr>
      <w:pStyle w:val="a7"/>
      <w:rPr>
        <w:rFonts w:asciiTheme="minorEastAsia" w:hAnsiTheme="minorEastAsia"/>
        <w:sz w:val="28"/>
        <w:szCs w:val="28"/>
      </w:rPr>
    </w:pPr>
    <w:r w:rsidRPr="009F428A">
      <w:rPr>
        <w:rFonts w:asciiTheme="minorEastAsia" w:hAnsiTheme="minorEastAsia" w:hint="eastAsia"/>
        <w:sz w:val="28"/>
        <w:szCs w:val="28"/>
      </w:rPr>
      <w:t>—</w:t>
    </w:r>
    <w:sdt>
      <w:sdtPr>
        <w:rPr>
          <w:rFonts w:asciiTheme="minorEastAsia" w:hAnsiTheme="minorEastAsia"/>
          <w:sz w:val="28"/>
          <w:szCs w:val="28"/>
        </w:rPr>
        <w:id w:val="-881778806"/>
        <w:docPartObj>
          <w:docPartGallery w:val="Page Numbers (Bottom of Page)"/>
          <w:docPartUnique/>
        </w:docPartObj>
      </w:sdtPr>
      <w:sdtContent>
        <w:r>
          <w:rPr>
            <w:rFonts w:asciiTheme="minorEastAsia" w:hAnsiTheme="minorEastAsia" w:hint="eastAsia"/>
            <w:sz w:val="28"/>
            <w:szCs w:val="28"/>
          </w:rPr>
          <w:t xml:space="preserve"> </w:t>
        </w:r>
        <w:r w:rsidRPr="009F428A">
          <w:rPr>
            <w:rFonts w:asciiTheme="minorEastAsia" w:hAnsiTheme="minorEastAsia"/>
            <w:sz w:val="28"/>
            <w:szCs w:val="28"/>
          </w:rPr>
          <w:fldChar w:fldCharType="begin"/>
        </w:r>
        <w:r w:rsidRPr="009F428A">
          <w:rPr>
            <w:rFonts w:asciiTheme="minorEastAsia" w:hAnsiTheme="minorEastAsia"/>
            <w:sz w:val="28"/>
            <w:szCs w:val="28"/>
          </w:rPr>
          <w:instrText>PAGE   \* MERGEFORMAT</w:instrText>
        </w:r>
        <w:r w:rsidRPr="009F428A">
          <w:rPr>
            <w:rFonts w:asciiTheme="minorEastAsia" w:hAnsiTheme="minorEastAsia"/>
            <w:sz w:val="28"/>
            <w:szCs w:val="28"/>
          </w:rPr>
          <w:fldChar w:fldCharType="separate"/>
        </w:r>
        <w:r w:rsidRPr="009F428A">
          <w:rPr>
            <w:rFonts w:asciiTheme="minorEastAsia" w:hAnsiTheme="minorEastAsia"/>
            <w:noProof/>
            <w:sz w:val="28"/>
            <w:szCs w:val="28"/>
            <w:lang w:val="zh-CN"/>
          </w:rPr>
          <w:t>10</w:t>
        </w:r>
        <w:r w:rsidRPr="009F428A">
          <w:rPr>
            <w:rFonts w:asciiTheme="minorEastAsia" w:hAnsiTheme="minorEastAsia"/>
            <w:sz w:val="28"/>
            <w:szCs w:val="28"/>
          </w:rPr>
          <w:fldChar w:fldCharType="end"/>
        </w:r>
        <w:r>
          <w:rPr>
            <w:rFonts w:asciiTheme="minorEastAsia" w:hAnsiTheme="minorEastAsia" w:hint="eastAsia"/>
            <w:sz w:val="28"/>
            <w:szCs w:val="28"/>
          </w:rPr>
          <w:t xml:space="preserve"> </w:t>
        </w:r>
      </w:sdtContent>
    </w:sdt>
    <w:r w:rsidRPr="009F428A">
      <w:rPr>
        <w:rFonts w:ascii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880698"/>
      <w:docPartObj>
        <w:docPartGallery w:val="Page Numbers (Bottom of Page)"/>
        <w:docPartUnique/>
      </w:docPartObj>
    </w:sdtPr>
    <w:sdtEndPr>
      <w:rPr>
        <w:rFonts w:asciiTheme="minorEastAsia" w:hAnsiTheme="minorEastAsia"/>
        <w:sz w:val="28"/>
        <w:szCs w:val="28"/>
      </w:rPr>
    </w:sdtEndPr>
    <w:sdtContent>
      <w:p w:rsidR="00BB69F9" w:rsidRPr="009F428A" w:rsidRDefault="009F428A" w:rsidP="009F428A">
        <w:pPr>
          <w:pStyle w:val="a7"/>
          <w:jc w:val="right"/>
          <w:rPr>
            <w:rFonts w:asciiTheme="minorEastAsia" w:hAnsiTheme="minorEastAsia"/>
            <w:sz w:val="28"/>
            <w:szCs w:val="28"/>
          </w:rPr>
        </w:pPr>
        <w:r w:rsidRPr="009F428A">
          <w:rPr>
            <w:rFonts w:asciiTheme="minorEastAsia" w:hAnsiTheme="minorEastAsia" w:hint="eastAsia"/>
            <w:sz w:val="28"/>
            <w:szCs w:val="28"/>
          </w:rPr>
          <w:t>—</w:t>
        </w:r>
        <w:r>
          <w:rPr>
            <w:rFonts w:asciiTheme="minorEastAsia" w:hAnsiTheme="minorEastAsia" w:hint="eastAsia"/>
            <w:sz w:val="28"/>
            <w:szCs w:val="28"/>
          </w:rPr>
          <w:t xml:space="preserve"> </w:t>
        </w:r>
        <w:r w:rsidRPr="009F428A">
          <w:rPr>
            <w:rFonts w:asciiTheme="minorEastAsia" w:hAnsiTheme="minorEastAsia"/>
            <w:sz w:val="28"/>
            <w:szCs w:val="28"/>
          </w:rPr>
          <w:fldChar w:fldCharType="begin"/>
        </w:r>
        <w:r w:rsidRPr="009F428A">
          <w:rPr>
            <w:rFonts w:asciiTheme="minorEastAsia" w:hAnsiTheme="minorEastAsia"/>
            <w:sz w:val="28"/>
            <w:szCs w:val="28"/>
          </w:rPr>
          <w:instrText>PAGE   \* MERGEFORMAT</w:instrText>
        </w:r>
        <w:r w:rsidRPr="009F428A">
          <w:rPr>
            <w:rFonts w:asciiTheme="minorEastAsia" w:hAnsiTheme="minorEastAsia"/>
            <w:sz w:val="28"/>
            <w:szCs w:val="28"/>
          </w:rPr>
          <w:fldChar w:fldCharType="separate"/>
        </w:r>
        <w:r w:rsidRPr="009F428A">
          <w:rPr>
            <w:rFonts w:asciiTheme="minorEastAsia" w:hAnsiTheme="minorEastAsia"/>
            <w:noProof/>
            <w:sz w:val="28"/>
            <w:szCs w:val="28"/>
            <w:lang w:val="zh-CN"/>
          </w:rPr>
          <w:t>9</w:t>
        </w:r>
        <w:r w:rsidRPr="009F428A">
          <w:rPr>
            <w:rFonts w:asciiTheme="minorEastAsia" w:hAnsiTheme="minorEastAsia"/>
            <w:sz w:val="28"/>
            <w:szCs w:val="28"/>
          </w:rPr>
          <w:fldChar w:fldCharType="end"/>
        </w:r>
        <w:r>
          <w:rPr>
            <w:rFonts w:asciiTheme="minorEastAsia" w:hAnsiTheme="minorEastAsia" w:hint="eastAsia"/>
            <w:sz w:val="28"/>
            <w:szCs w:val="28"/>
          </w:rPr>
          <w:t xml:space="preserve"> </w:t>
        </w:r>
        <w:r w:rsidRPr="009F428A">
          <w:rPr>
            <w:rFonts w:ascii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1C" w:rsidRDefault="0032221C" w:rsidP="003A7A52">
      <w:r>
        <w:separator/>
      </w:r>
    </w:p>
  </w:footnote>
  <w:footnote w:type="continuationSeparator" w:id="0">
    <w:p w:rsidR="0032221C" w:rsidRDefault="0032221C" w:rsidP="003A7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B8"/>
    <w:rsid w:val="00023E4F"/>
    <w:rsid w:val="000707EC"/>
    <w:rsid w:val="000F7699"/>
    <w:rsid w:val="001201D8"/>
    <w:rsid w:val="00134091"/>
    <w:rsid w:val="0017492E"/>
    <w:rsid w:val="001A209C"/>
    <w:rsid w:val="002F1395"/>
    <w:rsid w:val="002F5DE0"/>
    <w:rsid w:val="0032221C"/>
    <w:rsid w:val="003A7A52"/>
    <w:rsid w:val="00486FE2"/>
    <w:rsid w:val="00491544"/>
    <w:rsid w:val="00506CDA"/>
    <w:rsid w:val="00587F48"/>
    <w:rsid w:val="0059295B"/>
    <w:rsid w:val="006134AA"/>
    <w:rsid w:val="00642D09"/>
    <w:rsid w:val="00777FE6"/>
    <w:rsid w:val="007922B8"/>
    <w:rsid w:val="00796EB8"/>
    <w:rsid w:val="007E1AD0"/>
    <w:rsid w:val="009015A5"/>
    <w:rsid w:val="00922B97"/>
    <w:rsid w:val="00962CBE"/>
    <w:rsid w:val="009E77AF"/>
    <w:rsid w:val="009F428A"/>
    <w:rsid w:val="00AC2DEF"/>
    <w:rsid w:val="00AE66F2"/>
    <w:rsid w:val="00BB69F9"/>
    <w:rsid w:val="00CB5322"/>
    <w:rsid w:val="00D829C5"/>
    <w:rsid w:val="00DD09B9"/>
    <w:rsid w:val="00E14EEC"/>
    <w:rsid w:val="7D3D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Body Text Indent 3" w:semiHidden="0"/>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lsdException w:name="annotation subject" w:semiHidden="0" w:uiPriority="0" w:unhideWhenUsed="0" w:qFormat="1"/>
    <w:lsdException w:name="Balloon Text" w:semiHidden="0"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szCs w:val="24"/>
    </w:rPr>
  </w:style>
  <w:style w:type="paragraph" w:styleId="a4">
    <w:name w:val="Body Text"/>
    <w:basedOn w:val="a"/>
    <w:link w:val="Char0"/>
    <w:uiPriority w:val="99"/>
    <w:unhideWhenUsed/>
    <w:qFormat/>
    <w:pPr>
      <w:spacing w:after="120"/>
    </w:pPr>
    <w:rPr>
      <w:szCs w:val="24"/>
    </w:rPr>
  </w:style>
  <w:style w:type="paragraph" w:styleId="a5">
    <w:name w:val="Body Text Indent"/>
    <w:basedOn w:val="a"/>
    <w:link w:val="Char1"/>
    <w:uiPriority w:val="99"/>
    <w:unhideWhenUsed/>
    <w:qFormat/>
    <w:pPr>
      <w:spacing w:after="120"/>
      <w:ind w:leftChars="200" w:left="200"/>
    </w:pPr>
    <w:rPr>
      <w:szCs w:val="24"/>
    </w:rPr>
  </w:style>
  <w:style w:type="paragraph" w:styleId="a6">
    <w:name w:val="Balloon Text"/>
    <w:basedOn w:val="a"/>
    <w:link w:val="Char2"/>
    <w:unhideWhenUsed/>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pPr>
      <w:spacing w:after="120"/>
      <w:ind w:leftChars="200" w:left="200"/>
    </w:pPr>
    <w:rPr>
      <w:sz w:val="16"/>
      <w:szCs w:val="16"/>
    </w:rPr>
  </w:style>
  <w:style w:type="paragraph" w:styleId="a9">
    <w:name w:val="Normal (Web)"/>
    <w:basedOn w:val="a"/>
    <w:unhideWhenUsed/>
    <w:rPr>
      <w:rFonts w:ascii="Times New Roman" w:eastAsia="宋体" w:hAnsi="Times New Roman" w:cs="Times New Roman"/>
      <w:sz w:val="24"/>
      <w:szCs w:val="24"/>
    </w:rPr>
  </w:style>
  <w:style w:type="paragraph" w:styleId="aa">
    <w:name w:val="annotation subject"/>
    <w:basedOn w:val="a3"/>
    <w:next w:val="a3"/>
    <w:link w:val="Char5"/>
    <w:qFormat/>
    <w:rPr>
      <w:b/>
      <w:bCs/>
    </w:rPr>
  </w:style>
  <w:style w:type="table" w:styleId="ab">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unhideWhenUsed/>
    <w:qFormat/>
    <w:rPr>
      <w:color w:val="800080"/>
      <w:u w:val="single"/>
    </w:rPr>
  </w:style>
  <w:style w:type="character" w:styleId="ad">
    <w:name w:val="Hyperlink"/>
    <w:qFormat/>
    <w:rPr>
      <w:color w:val="0000FF"/>
      <w:u w:val="single"/>
    </w:rPr>
  </w:style>
  <w:style w:type="character" w:styleId="ae">
    <w:name w:val="annotation reference"/>
    <w:rPr>
      <w:sz w:val="21"/>
      <w:szCs w:val="21"/>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Char2">
    <w:name w:val="批注框文本 Char"/>
    <w:link w:val="a6"/>
    <w:rPr>
      <w:sz w:val="18"/>
      <w:szCs w:val="18"/>
    </w:rPr>
  </w:style>
  <w:style w:type="character" w:customStyle="1" w:styleId="Char0">
    <w:name w:val="正文文本 Char"/>
    <w:link w:val="a4"/>
    <w:uiPriority w:val="99"/>
    <w:rPr>
      <w:szCs w:val="24"/>
    </w:rPr>
  </w:style>
  <w:style w:type="character" w:customStyle="1" w:styleId="Char">
    <w:name w:val="批注文字 Char"/>
    <w:link w:val="a3"/>
    <w:rPr>
      <w:szCs w:val="24"/>
    </w:rPr>
  </w:style>
  <w:style w:type="character" w:customStyle="1" w:styleId="Char1">
    <w:name w:val="正文文本缩进 Char"/>
    <w:link w:val="a5"/>
    <w:uiPriority w:val="99"/>
    <w:rPr>
      <w:szCs w:val="24"/>
    </w:rPr>
  </w:style>
  <w:style w:type="character" w:customStyle="1" w:styleId="Char4">
    <w:name w:val="页眉 Char"/>
    <w:link w:val="a8"/>
    <w:qFormat/>
    <w:rPr>
      <w:sz w:val="18"/>
      <w:szCs w:val="18"/>
    </w:rPr>
  </w:style>
  <w:style w:type="character" w:customStyle="1" w:styleId="Char5">
    <w:name w:val="批注主题 Char"/>
    <w:link w:val="aa"/>
    <w:qFormat/>
    <w:rPr>
      <w:b/>
      <w:bCs/>
      <w:szCs w:val="24"/>
    </w:rPr>
  </w:style>
  <w:style w:type="character" w:customStyle="1" w:styleId="3Char">
    <w:name w:val="正文文本缩进 3 Char"/>
    <w:link w:val="3"/>
    <w:uiPriority w:val="99"/>
    <w:qFormat/>
    <w:rPr>
      <w:sz w:val="16"/>
      <w:szCs w:val="16"/>
    </w:rPr>
  </w:style>
  <w:style w:type="character" w:customStyle="1" w:styleId="ziti21">
    <w:name w:val="ziti21"/>
  </w:style>
  <w:style w:type="character" w:customStyle="1" w:styleId="Char3">
    <w:name w:val="页脚 Char"/>
    <w:link w:val="a7"/>
    <w:uiPriority w:val="99"/>
    <w:qFormat/>
    <w:rPr>
      <w:sz w:val="18"/>
      <w:szCs w:val="18"/>
    </w:rPr>
  </w:style>
  <w:style w:type="character" w:customStyle="1" w:styleId="3Char1">
    <w:name w:val="正文文本缩进 3 Char1"/>
    <w:basedOn w:val="a0"/>
    <w:uiPriority w:val="99"/>
    <w:semiHidden/>
    <w:qFormat/>
    <w:rPr>
      <w:sz w:val="16"/>
      <w:szCs w:val="16"/>
    </w:rPr>
  </w:style>
  <w:style w:type="character" w:customStyle="1" w:styleId="Char10">
    <w:name w:val="页眉 Char1"/>
    <w:basedOn w:val="a0"/>
    <w:uiPriority w:val="99"/>
    <w:semiHidden/>
    <w:qFormat/>
    <w:rPr>
      <w:sz w:val="18"/>
      <w:szCs w:val="18"/>
    </w:rPr>
  </w:style>
  <w:style w:type="character" w:customStyle="1" w:styleId="Char11">
    <w:name w:val="页脚 Char1"/>
    <w:basedOn w:val="a0"/>
    <w:uiPriority w:val="99"/>
    <w:semiHidden/>
    <w:qFormat/>
    <w:rPr>
      <w:sz w:val="18"/>
      <w:szCs w:val="18"/>
    </w:rPr>
  </w:style>
  <w:style w:type="character" w:customStyle="1" w:styleId="Char12">
    <w:name w:val="正文文本 Char1"/>
    <w:basedOn w:val="a0"/>
    <w:uiPriority w:val="99"/>
    <w:semiHidden/>
    <w:qFormat/>
  </w:style>
  <w:style w:type="character" w:customStyle="1" w:styleId="Char13">
    <w:name w:val="批注框文本 Char1"/>
    <w:basedOn w:val="a0"/>
    <w:uiPriority w:val="99"/>
    <w:semiHidden/>
    <w:qFormat/>
    <w:rPr>
      <w:sz w:val="18"/>
      <w:szCs w:val="18"/>
    </w:rPr>
  </w:style>
  <w:style w:type="character" w:customStyle="1" w:styleId="Char14">
    <w:name w:val="批注文字 Char1"/>
    <w:basedOn w:val="a0"/>
    <w:uiPriority w:val="99"/>
    <w:semiHidden/>
  </w:style>
  <w:style w:type="character" w:customStyle="1" w:styleId="Char15">
    <w:name w:val="正文文本缩进 Char1"/>
    <w:basedOn w:val="a0"/>
    <w:uiPriority w:val="99"/>
    <w:semiHidden/>
    <w:qFormat/>
  </w:style>
  <w:style w:type="character" w:customStyle="1" w:styleId="Char16">
    <w:name w:val="批注主题 Char1"/>
    <w:basedOn w:val="Char14"/>
    <w:uiPriority w:val="99"/>
    <w:semiHidden/>
    <w:rPr>
      <w:b/>
      <w:bCs/>
    </w:rPr>
  </w:style>
  <w:style w:type="paragraph" w:customStyle="1" w:styleId="af">
    <w:name w:val="目次、标准名称标题"/>
    <w:basedOn w:val="a"/>
    <w:next w:val="a"/>
    <w:uiPriority w:val="99"/>
    <w:pPr>
      <w:widowControl/>
      <w:shd w:val="clear" w:color="auto" w:fill="FFFFFF"/>
      <w:spacing w:before="640" w:after="560" w:line="460" w:lineRule="exact"/>
      <w:jc w:val="center"/>
      <w:outlineLvl w:val="0"/>
    </w:pPr>
    <w:rPr>
      <w:rFonts w:ascii="黑体" w:eastAsia="黑体" w:hAnsi="Times New Roman" w:cs="Times New Roman"/>
      <w:kern w:val="0"/>
      <w:sz w:val="32"/>
      <w:szCs w:val="20"/>
    </w:rPr>
  </w:style>
  <w:style w:type="paragraph" w:styleId="af0">
    <w:name w:val="List Paragraph"/>
    <w:basedOn w:val="a"/>
    <w:uiPriority w:val="34"/>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Body Text Indent 3" w:semiHidden="0"/>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lsdException w:name="annotation subject" w:semiHidden="0" w:uiPriority="0" w:unhideWhenUsed="0" w:qFormat="1"/>
    <w:lsdException w:name="Balloon Text" w:semiHidden="0"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szCs w:val="24"/>
    </w:rPr>
  </w:style>
  <w:style w:type="paragraph" w:styleId="a4">
    <w:name w:val="Body Text"/>
    <w:basedOn w:val="a"/>
    <w:link w:val="Char0"/>
    <w:uiPriority w:val="99"/>
    <w:unhideWhenUsed/>
    <w:qFormat/>
    <w:pPr>
      <w:spacing w:after="120"/>
    </w:pPr>
    <w:rPr>
      <w:szCs w:val="24"/>
    </w:rPr>
  </w:style>
  <w:style w:type="paragraph" w:styleId="a5">
    <w:name w:val="Body Text Indent"/>
    <w:basedOn w:val="a"/>
    <w:link w:val="Char1"/>
    <w:uiPriority w:val="99"/>
    <w:unhideWhenUsed/>
    <w:qFormat/>
    <w:pPr>
      <w:spacing w:after="120"/>
      <w:ind w:leftChars="200" w:left="200"/>
    </w:pPr>
    <w:rPr>
      <w:szCs w:val="24"/>
    </w:rPr>
  </w:style>
  <w:style w:type="paragraph" w:styleId="a6">
    <w:name w:val="Balloon Text"/>
    <w:basedOn w:val="a"/>
    <w:link w:val="Char2"/>
    <w:unhideWhenUsed/>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pPr>
      <w:spacing w:after="120"/>
      <w:ind w:leftChars="200" w:left="200"/>
    </w:pPr>
    <w:rPr>
      <w:sz w:val="16"/>
      <w:szCs w:val="16"/>
    </w:rPr>
  </w:style>
  <w:style w:type="paragraph" w:styleId="a9">
    <w:name w:val="Normal (Web)"/>
    <w:basedOn w:val="a"/>
    <w:unhideWhenUsed/>
    <w:rPr>
      <w:rFonts w:ascii="Times New Roman" w:eastAsia="宋体" w:hAnsi="Times New Roman" w:cs="Times New Roman"/>
      <w:sz w:val="24"/>
      <w:szCs w:val="24"/>
    </w:rPr>
  </w:style>
  <w:style w:type="paragraph" w:styleId="aa">
    <w:name w:val="annotation subject"/>
    <w:basedOn w:val="a3"/>
    <w:next w:val="a3"/>
    <w:link w:val="Char5"/>
    <w:qFormat/>
    <w:rPr>
      <w:b/>
      <w:bCs/>
    </w:rPr>
  </w:style>
  <w:style w:type="table" w:styleId="ab">
    <w:name w:val="Table Grid"/>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unhideWhenUsed/>
    <w:qFormat/>
    <w:rPr>
      <w:color w:val="800080"/>
      <w:u w:val="single"/>
    </w:rPr>
  </w:style>
  <w:style w:type="character" w:styleId="ad">
    <w:name w:val="Hyperlink"/>
    <w:qFormat/>
    <w:rPr>
      <w:color w:val="0000FF"/>
      <w:u w:val="single"/>
    </w:rPr>
  </w:style>
  <w:style w:type="character" w:styleId="ae">
    <w:name w:val="annotation reference"/>
    <w:rPr>
      <w:sz w:val="21"/>
      <w:szCs w:val="21"/>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Char2">
    <w:name w:val="批注框文本 Char"/>
    <w:link w:val="a6"/>
    <w:rPr>
      <w:sz w:val="18"/>
      <w:szCs w:val="18"/>
    </w:rPr>
  </w:style>
  <w:style w:type="character" w:customStyle="1" w:styleId="Char0">
    <w:name w:val="正文文本 Char"/>
    <w:link w:val="a4"/>
    <w:uiPriority w:val="99"/>
    <w:rPr>
      <w:szCs w:val="24"/>
    </w:rPr>
  </w:style>
  <w:style w:type="character" w:customStyle="1" w:styleId="Char">
    <w:name w:val="批注文字 Char"/>
    <w:link w:val="a3"/>
    <w:rPr>
      <w:szCs w:val="24"/>
    </w:rPr>
  </w:style>
  <w:style w:type="character" w:customStyle="1" w:styleId="Char1">
    <w:name w:val="正文文本缩进 Char"/>
    <w:link w:val="a5"/>
    <w:uiPriority w:val="99"/>
    <w:rPr>
      <w:szCs w:val="24"/>
    </w:rPr>
  </w:style>
  <w:style w:type="character" w:customStyle="1" w:styleId="Char4">
    <w:name w:val="页眉 Char"/>
    <w:link w:val="a8"/>
    <w:qFormat/>
    <w:rPr>
      <w:sz w:val="18"/>
      <w:szCs w:val="18"/>
    </w:rPr>
  </w:style>
  <w:style w:type="character" w:customStyle="1" w:styleId="Char5">
    <w:name w:val="批注主题 Char"/>
    <w:link w:val="aa"/>
    <w:qFormat/>
    <w:rPr>
      <w:b/>
      <w:bCs/>
      <w:szCs w:val="24"/>
    </w:rPr>
  </w:style>
  <w:style w:type="character" w:customStyle="1" w:styleId="3Char">
    <w:name w:val="正文文本缩进 3 Char"/>
    <w:link w:val="3"/>
    <w:uiPriority w:val="99"/>
    <w:qFormat/>
    <w:rPr>
      <w:sz w:val="16"/>
      <w:szCs w:val="16"/>
    </w:rPr>
  </w:style>
  <w:style w:type="character" w:customStyle="1" w:styleId="ziti21">
    <w:name w:val="ziti21"/>
  </w:style>
  <w:style w:type="character" w:customStyle="1" w:styleId="Char3">
    <w:name w:val="页脚 Char"/>
    <w:link w:val="a7"/>
    <w:uiPriority w:val="99"/>
    <w:qFormat/>
    <w:rPr>
      <w:sz w:val="18"/>
      <w:szCs w:val="18"/>
    </w:rPr>
  </w:style>
  <w:style w:type="character" w:customStyle="1" w:styleId="3Char1">
    <w:name w:val="正文文本缩进 3 Char1"/>
    <w:basedOn w:val="a0"/>
    <w:uiPriority w:val="99"/>
    <w:semiHidden/>
    <w:qFormat/>
    <w:rPr>
      <w:sz w:val="16"/>
      <w:szCs w:val="16"/>
    </w:rPr>
  </w:style>
  <w:style w:type="character" w:customStyle="1" w:styleId="Char10">
    <w:name w:val="页眉 Char1"/>
    <w:basedOn w:val="a0"/>
    <w:uiPriority w:val="99"/>
    <w:semiHidden/>
    <w:qFormat/>
    <w:rPr>
      <w:sz w:val="18"/>
      <w:szCs w:val="18"/>
    </w:rPr>
  </w:style>
  <w:style w:type="character" w:customStyle="1" w:styleId="Char11">
    <w:name w:val="页脚 Char1"/>
    <w:basedOn w:val="a0"/>
    <w:uiPriority w:val="99"/>
    <w:semiHidden/>
    <w:qFormat/>
    <w:rPr>
      <w:sz w:val="18"/>
      <w:szCs w:val="18"/>
    </w:rPr>
  </w:style>
  <w:style w:type="character" w:customStyle="1" w:styleId="Char12">
    <w:name w:val="正文文本 Char1"/>
    <w:basedOn w:val="a0"/>
    <w:uiPriority w:val="99"/>
    <w:semiHidden/>
    <w:qFormat/>
  </w:style>
  <w:style w:type="character" w:customStyle="1" w:styleId="Char13">
    <w:name w:val="批注框文本 Char1"/>
    <w:basedOn w:val="a0"/>
    <w:uiPriority w:val="99"/>
    <w:semiHidden/>
    <w:qFormat/>
    <w:rPr>
      <w:sz w:val="18"/>
      <w:szCs w:val="18"/>
    </w:rPr>
  </w:style>
  <w:style w:type="character" w:customStyle="1" w:styleId="Char14">
    <w:name w:val="批注文字 Char1"/>
    <w:basedOn w:val="a0"/>
    <w:uiPriority w:val="99"/>
    <w:semiHidden/>
  </w:style>
  <w:style w:type="character" w:customStyle="1" w:styleId="Char15">
    <w:name w:val="正文文本缩进 Char1"/>
    <w:basedOn w:val="a0"/>
    <w:uiPriority w:val="99"/>
    <w:semiHidden/>
    <w:qFormat/>
  </w:style>
  <w:style w:type="character" w:customStyle="1" w:styleId="Char16">
    <w:name w:val="批注主题 Char1"/>
    <w:basedOn w:val="Char14"/>
    <w:uiPriority w:val="99"/>
    <w:semiHidden/>
    <w:rPr>
      <w:b/>
      <w:bCs/>
    </w:rPr>
  </w:style>
  <w:style w:type="paragraph" w:customStyle="1" w:styleId="af">
    <w:name w:val="目次、标准名称标题"/>
    <w:basedOn w:val="a"/>
    <w:next w:val="a"/>
    <w:uiPriority w:val="99"/>
    <w:pPr>
      <w:widowControl/>
      <w:shd w:val="clear" w:color="auto" w:fill="FFFFFF"/>
      <w:spacing w:before="640" w:after="560" w:line="460" w:lineRule="exact"/>
      <w:jc w:val="center"/>
      <w:outlineLvl w:val="0"/>
    </w:pPr>
    <w:rPr>
      <w:rFonts w:ascii="黑体" w:eastAsia="黑体" w:hAnsi="Times New Roman" w:cs="Times New Roman"/>
      <w:kern w:val="0"/>
      <w:sz w:val="32"/>
      <w:szCs w:val="20"/>
    </w:rPr>
  </w:style>
  <w:style w:type="paragraph" w:styleId="af0">
    <w:name w:val="List Paragraph"/>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1012</Words>
  <Characters>5775</Characters>
  <Application>Microsoft Office Word</Application>
  <DocSecurity>0</DocSecurity>
  <Lines>48</Lines>
  <Paragraphs>13</Paragraphs>
  <ScaleCrop>false</ScaleCrop>
  <Company>DELL</Company>
  <LinksUpToDate>false</LinksUpToDate>
  <CharactersWithSpaces>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李标</dc:creator>
  <cp:lastModifiedBy>李标</cp:lastModifiedBy>
  <cp:revision>13</cp:revision>
  <dcterms:created xsi:type="dcterms:W3CDTF">2020-11-02T02:13:00Z</dcterms:created>
  <dcterms:modified xsi:type="dcterms:W3CDTF">2020-11-04T01:55:00Z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