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FF9" w:rsidRPr="00C275B6" w:rsidRDefault="007A3FF9" w:rsidP="007A3FF9">
      <w:pPr>
        <w:spacing w:line="600" w:lineRule="exact"/>
        <w:rPr>
          <w:rFonts w:ascii="黑体" w:eastAsia="黑体" w:hAnsi="黑体"/>
          <w:bCs/>
          <w:sz w:val="32"/>
          <w:szCs w:val="32"/>
        </w:rPr>
      </w:pPr>
      <w:r w:rsidRPr="00C275B6">
        <w:rPr>
          <w:rFonts w:ascii="黑体" w:eastAsia="黑体" w:hAnsi="黑体" w:hint="eastAsia"/>
          <w:bCs/>
          <w:sz w:val="32"/>
          <w:szCs w:val="32"/>
        </w:rPr>
        <w:t>附件1</w:t>
      </w:r>
    </w:p>
    <w:p w:rsidR="007A3FF9" w:rsidRPr="00C275B6" w:rsidRDefault="007A3FF9" w:rsidP="007A3FF9">
      <w:pPr>
        <w:spacing w:line="600" w:lineRule="exact"/>
        <w:rPr>
          <w:rFonts w:eastAsia="仿宋_GB2312"/>
          <w:bCs/>
          <w:sz w:val="32"/>
          <w:szCs w:val="32"/>
        </w:rPr>
      </w:pPr>
      <w:r w:rsidRPr="00C275B6">
        <w:rPr>
          <w:rFonts w:eastAsia="仿宋_GB2312" w:hint="eastAsia"/>
          <w:bCs/>
          <w:sz w:val="32"/>
          <w:szCs w:val="32"/>
        </w:rPr>
        <w:t xml:space="preserve">  </w:t>
      </w:r>
    </w:p>
    <w:p w:rsidR="007A3FF9" w:rsidRPr="00C275B6" w:rsidRDefault="007A3FF9" w:rsidP="007A3FF9">
      <w:pPr>
        <w:spacing w:line="600" w:lineRule="exact"/>
        <w:jc w:val="center"/>
        <w:rPr>
          <w:rFonts w:eastAsia="方正小标宋简体"/>
          <w:sz w:val="44"/>
          <w:szCs w:val="44"/>
        </w:rPr>
      </w:pPr>
      <w:r w:rsidRPr="00C275B6">
        <w:rPr>
          <w:rFonts w:eastAsia="方正小标宋简体" w:hint="eastAsia"/>
          <w:sz w:val="44"/>
          <w:szCs w:val="44"/>
        </w:rPr>
        <w:t>《广西壮族自治区蚕种管理行政执法工作指南》</w:t>
      </w:r>
    </w:p>
    <w:p w:rsidR="007A3FF9" w:rsidRPr="00C275B6" w:rsidRDefault="007A3FF9" w:rsidP="007A3FF9">
      <w:pPr>
        <w:spacing w:line="600" w:lineRule="exact"/>
        <w:jc w:val="center"/>
        <w:rPr>
          <w:rFonts w:eastAsia="方正小标宋简体"/>
          <w:sz w:val="44"/>
          <w:szCs w:val="44"/>
        </w:rPr>
      </w:pPr>
      <w:r w:rsidRPr="00C275B6">
        <w:rPr>
          <w:rFonts w:eastAsia="方正小标宋简体" w:hint="eastAsia"/>
          <w:sz w:val="44"/>
          <w:szCs w:val="44"/>
        </w:rPr>
        <w:t>修改说明</w:t>
      </w:r>
    </w:p>
    <w:p w:rsidR="007A3FF9" w:rsidRPr="00C275B6" w:rsidRDefault="007A3FF9" w:rsidP="007A3FF9">
      <w:pPr>
        <w:spacing w:line="600" w:lineRule="exact"/>
        <w:jc w:val="left"/>
        <w:rPr>
          <w:rFonts w:eastAsia="仿宋_GB2312"/>
          <w:sz w:val="32"/>
          <w:szCs w:val="32"/>
        </w:rPr>
      </w:pPr>
    </w:p>
    <w:p w:rsidR="007A3FF9" w:rsidRPr="00C275B6" w:rsidRDefault="007A3FF9" w:rsidP="00C275B6">
      <w:pPr>
        <w:spacing w:line="600" w:lineRule="exact"/>
        <w:ind w:firstLineChars="150" w:firstLine="480"/>
        <w:jc w:val="left"/>
        <w:rPr>
          <w:rFonts w:eastAsia="仿宋_GB2312"/>
          <w:sz w:val="32"/>
          <w:szCs w:val="32"/>
        </w:rPr>
      </w:pPr>
      <w:r w:rsidRPr="00C275B6">
        <w:rPr>
          <w:rFonts w:eastAsia="仿宋_GB2312" w:hint="eastAsia"/>
          <w:sz w:val="32"/>
          <w:szCs w:val="32"/>
        </w:rPr>
        <w:t>《广西壮族自治区蚕种管理行政执法工作指南》（</w:t>
      </w:r>
      <w:proofErr w:type="gramStart"/>
      <w:r w:rsidRPr="00C275B6">
        <w:rPr>
          <w:rFonts w:eastAsia="仿宋_GB2312" w:hint="eastAsia"/>
          <w:sz w:val="32"/>
          <w:szCs w:val="32"/>
        </w:rPr>
        <w:t>桂农业</w:t>
      </w:r>
      <w:proofErr w:type="gramEnd"/>
      <w:r w:rsidRPr="00C275B6">
        <w:rPr>
          <w:rFonts w:eastAsia="仿宋_GB2312" w:hint="eastAsia"/>
          <w:sz w:val="32"/>
          <w:szCs w:val="32"/>
        </w:rPr>
        <w:t>发〔</w:t>
      </w:r>
      <w:r w:rsidRPr="00C275B6">
        <w:rPr>
          <w:rFonts w:eastAsia="仿宋_GB2312" w:hint="eastAsia"/>
          <w:sz w:val="32"/>
          <w:szCs w:val="32"/>
        </w:rPr>
        <w:t>2017</w:t>
      </w:r>
      <w:r w:rsidRPr="00C275B6">
        <w:rPr>
          <w:rFonts w:eastAsia="仿宋_GB2312" w:hint="eastAsia"/>
          <w:sz w:val="32"/>
          <w:szCs w:val="32"/>
        </w:rPr>
        <w:t>〕</w:t>
      </w:r>
      <w:r w:rsidRPr="00C275B6">
        <w:rPr>
          <w:rFonts w:eastAsia="仿宋_GB2312" w:hint="eastAsia"/>
          <w:sz w:val="32"/>
          <w:szCs w:val="32"/>
        </w:rPr>
        <w:t>48</w:t>
      </w:r>
      <w:r w:rsidRPr="00C275B6">
        <w:rPr>
          <w:rFonts w:eastAsia="仿宋_GB2312" w:hint="eastAsia"/>
          <w:sz w:val="32"/>
          <w:szCs w:val="32"/>
        </w:rPr>
        <w:t>号）（以下简称《指南》）是我厅规范</w:t>
      </w:r>
      <w:r w:rsidRPr="00C275B6">
        <w:rPr>
          <w:rFonts w:eastAsia="仿宋_GB2312"/>
          <w:sz w:val="32"/>
          <w:szCs w:val="32"/>
        </w:rPr>
        <w:t>蚕种生产（经营）许可证核发</w:t>
      </w:r>
      <w:r w:rsidRPr="00C275B6">
        <w:rPr>
          <w:rFonts w:eastAsia="仿宋_GB2312" w:hint="eastAsia"/>
          <w:sz w:val="32"/>
          <w:szCs w:val="32"/>
        </w:rPr>
        <w:t>等</w:t>
      </w:r>
      <w:r w:rsidRPr="00C275B6">
        <w:rPr>
          <w:rFonts w:eastAsia="仿宋_GB2312" w:hint="eastAsia"/>
          <w:sz w:val="32"/>
          <w:szCs w:val="32"/>
        </w:rPr>
        <w:t>5</w:t>
      </w:r>
      <w:r w:rsidRPr="00C275B6">
        <w:rPr>
          <w:rFonts w:eastAsia="仿宋_GB2312" w:hint="eastAsia"/>
          <w:sz w:val="32"/>
          <w:szCs w:val="32"/>
        </w:rPr>
        <w:t>项</w:t>
      </w:r>
      <w:r w:rsidRPr="00C275B6">
        <w:rPr>
          <w:rFonts w:eastAsia="仿宋_GB2312"/>
          <w:sz w:val="32"/>
          <w:szCs w:val="32"/>
        </w:rPr>
        <w:t>行政权力运行流程</w:t>
      </w:r>
      <w:r w:rsidRPr="00C275B6">
        <w:rPr>
          <w:rFonts w:eastAsia="仿宋_GB2312" w:hint="eastAsia"/>
          <w:sz w:val="32"/>
          <w:szCs w:val="32"/>
        </w:rPr>
        <w:t>，</w:t>
      </w:r>
      <w:r w:rsidRPr="00C275B6">
        <w:rPr>
          <w:rFonts w:eastAsia="仿宋_GB2312"/>
          <w:sz w:val="32"/>
          <w:szCs w:val="32"/>
        </w:rPr>
        <w:t>方便公众办理行政审批</w:t>
      </w:r>
      <w:r w:rsidRPr="00C275B6">
        <w:rPr>
          <w:rFonts w:eastAsia="仿宋_GB2312" w:hint="eastAsia"/>
          <w:sz w:val="32"/>
          <w:szCs w:val="32"/>
        </w:rPr>
        <w:t>，</w:t>
      </w:r>
      <w:r w:rsidRPr="00C275B6">
        <w:rPr>
          <w:rFonts w:eastAsia="仿宋_GB2312"/>
          <w:sz w:val="32"/>
          <w:szCs w:val="32"/>
        </w:rPr>
        <w:t>结合我区蚕种管理实际</w:t>
      </w:r>
      <w:r w:rsidRPr="00C275B6">
        <w:rPr>
          <w:rFonts w:eastAsia="仿宋_GB2312" w:hint="eastAsia"/>
          <w:sz w:val="32"/>
          <w:szCs w:val="32"/>
        </w:rPr>
        <w:t>制定的规范性文件，于</w:t>
      </w:r>
      <w:r w:rsidRPr="00C275B6">
        <w:rPr>
          <w:rFonts w:eastAsia="仿宋_GB2312" w:hint="eastAsia"/>
          <w:sz w:val="32"/>
          <w:szCs w:val="32"/>
        </w:rPr>
        <w:t>2017</w:t>
      </w:r>
      <w:r w:rsidRPr="00C275B6">
        <w:rPr>
          <w:rFonts w:eastAsia="仿宋_GB2312" w:hint="eastAsia"/>
          <w:sz w:val="32"/>
          <w:szCs w:val="32"/>
        </w:rPr>
        <w:t>年</w:t>
      </w:r>
      <w:r w:rsidRPr="00C275B6">
        <w:rPr>
          <w:rFonts w:eastAsia="仿宋_GB2312" w:hint="eastAsia"/>
          <w:sz w:val="32"/>
          <w:szCs w:val="32"/>
        </w:rPr>
        <w:t>8</w:t>
      </w:r>
      <w:r w:rsidRPr="00C275B6">
        <w:rPr>
          <w:rFonts w:eastAsia="仿宋_GB2312" w:hint="eastAsia"/>
          <w:sz w:val="32"/>
          <w:szCs w:val="32"/>
        </w:rPr>
        <w:t>月</w:t>
      </w:r>
      <w:r w:rsidRPr="00C275B6">
        <w:rPr>
          <w:rFonts w:eastAsia="仿宋_GB2312" w:hint="eastAsia"/>
          <w:sz w:val="32"/>
          <w:szCs w:val="32"/>
        </w:rPr>
        <w:t>2</w:t>
      </w:r>
      <w:r w:rsidRPr="00C275B6">
        <w:rPr>
          <w:rFonts w:eastAsia="仿宋_GB2312" w:hint="eastAsia"/>
          <w:sz w:val="32"/>
          <w:szCs w:val="32"/>
        </w:rPr>
        <w:t>日颁布实施。经过三年多的实践执行，由于《指南》中的一些规定不利于指引行政管理相对人办理业务，为贯彻落实国家新政策、新文件的精神及要求，适应我区蚕种生产新形势，有必要对《指南》进行修改。</w:t>
      </w:r>
    </w:p>
    <w:p w:rsidR="007A3FF9" w:rsidRPr="00C275B6" w:rsidRDefault="007A3FF9" w:rsidP="00C275B6">
      <w:pPr>
        <w:spacing w:line="600" w:lineRule="exact"/>
        <w:ind w:firstLineChars="150" w:firstLine="480"/>
        <w:jc w:val="left"/>
        <w:rPr>
          <w:rFonts w:eastAsia="仿宋_GB2312"/>
          <w:sz w:val="32"/>
          <w:szCs w:val="32"/>
        </w:rPr>
      </w:pPr>
      <w:r w:rsidRPr="00C275B6">
        <w:rPr>
          <w:rFonts w:eastAsia="仿宋_GB2312" w:hint="eastAsia"/>
          <w:sz w:val="32"/>
          <w:szCs w:val="32"/>
        </w:rPr>
        <w:t>《指南》修改涉及</w:t>
      </w:r>
      <w:r w:rsidRPr="00C275B6">
        <w:rPr>
          <w:rFonts w:eastAsia="仿宋_GB2312" w:hint="eastAsia"/>
          <w:sz w:val="32"/>
          <w:szCs w:val="32"/>
        </w:rPr>
        <w:t>5</w:t>
      </w:r>
      <w:r w:rsidRPr="00C275B6">
        <w:rPr>
          <w:rFonts w:eastAsia="仿宋_GB2312" w:hint="eastAsia"/>
          <w:sz w:val="32"/>
          <w:szCs w:val="32"/>
        </w:rPr>
        <w:t>个行政事项，其中“新选育或引进</w:t>
      </w:r>
      <w:proofErr w:type="gramStart"/>
      <w:r w:rsidRPr="00C275B6">
        <w:rPr>
          <w:rFonts w:eastAsia="仿宋_GB2312" w:hint="eastAsia"/>
          <w:sz w:val="32"/>
          <w:szCs w:val="32"/>
        </w:rPr>
        <w:t>蚕</w:t>
      </w:r>
      <w:proofErr w:type="gramEnd"/>
      <w:r w:rsidRPr="00C275B6">
        <w:rPr>
          <w:rFonts w:eastAsia="仿宋_GB2312" w:hint="eastAsia"/>
          <w:sz w:val="32"/>
          <w:szCs w:val="32"/>
        </w:rPr>
        <w:t>品种中间试验同意、新选育的蚕品种推广应用前审定”事项，已由自治区人民政府农业农村行政主管部门设立的由专业人员组成的蚕品种审定委员会负责，审核另有规定和标准；“出口</w:t>
      </w:r>
      <w:proofErr w:type="gramStart"/>
      <w:r w:rsidRPr="00C275B6">
        <w:rPr>
          <w:rFonts w:eastAsia="仿宋_GB2312" w:hint="eastAsia"/>
          <w:sz w:val="32"/>
          <w:szCs w:val="32"/>
        </w:rPr>
        <w:t>蚕</w:t>
      </w:r>
      <w:proofErr w:type="gramEnd"/>
      <w:r w:rsidRPr="00C275B6">
        <w:rPr>
          <w:rFonts w:eastAsia="仿宋_GB2312" w:hint="eastAsia"/>
          <w:sz w:val="32"/>
          <w:szCs w:val="32"/>
        </w:rPr>
        <w:t>遗传资源或涉外合作研究利用</w:t>
      </w:r>
      <w:proofErr w:type="gramStart"/>
      <w:r w:rsidRPr="00C275B6">
        <w:rPr>
          <w:rFonts w:eastAsia="仿宋_GB2312" w:hint="eastAsia"/>
          <w:sz w:val="32"/>
          <w:szCs w:val="32"/>
        </w:rPr>
        <w:t>蚕</w:t>
      </w:r>
      <w:proofErr w:type="gramEnd"/>
      <w:r w:rsidRPr="00C275B6">
        <w:rPr>
          <w:rFonts w:eastAsia="仿宋_GB2312" w:hint="eastAsia"/>
          <w:sz w:val="32"/>
          <w:szCs w:val="32"/>
        </w:rPr>
        <w:t>遗传资源初审、一代杂交种出口许可”等事项，可按《中华人民共和国畜牧法》、农业部《蚕种管理办法》等国家有关法律法规规定执行，我厅认为《指南》的修改没有必要对以上</w:t>
      </w:r>
      <w:r w:rsidRPr="00C275B6">
        <w:rPr>
          <w:rFonts w:eastAsia="仿宋_GB2312" w:hint="eastAsia"/>
          <w:sz w:val="32"/>
          <w:szCs w:val="32"/>
        </w:rPr>
        <w:t>4</w:t>
      </w:r>
      <w:r w:rsidRPr="00C275B6">
        <w:rPr>
          <w:rFonts w:eastAsia="仿宋_GB2312" w:hint="eastAsia"/>
          <w:sz w:val="32"/>
          <w:szCs w:val="32"/>
        </w:rPr>
        <w:t>个行政事项再进行详细的规范。《指南》中蚕种生产经营许可证核发的部分条件要求过高或需要提供的材料过于繁琐，不符合当前国务院“放管服”及简政放权新政策、新文件的精神及</w:t>
      </w:r>
      <w:r w:rsidRPr="00C275B6">
        <w:rPr>
          <w:rFonts w:eastAsia="仿宋_GB2312" w:hint="eastAsia"/>
          <w:sz w:val="32"/>
          <w:szCs w:val="32"/>
        </w:rPr>
        <w:lastRenderedPageBreak/>
        <w:t>要求，根据我区当前蚕种生产经营的实际情况，我厅适当放宽</w:t>
      </w:r>
      <w:r w:rsidRPr="00C275B6">
        <w:rPr>
          <w:rFonts w:eastAsia="仿宋_GB2312" w:hint="eastAsia"/>
          <w:sz w:val="32"/>
          <w:szCs w:val="32"/>
        </w:rPr>
        <w:t xml:space="preserve"> </w:t>
      </w:r>
      <w:r w:rsidRPr="00C275B6">
        <w:rPr>
          <w:rFonts w:eastAsia="仿宋_GB2312" w:hint="eastAsia"/>
          <w:sz w:val="32"/>
          <w:szCs w:val="32"/>
        </w:rPr>
        <w:t>“蚕种生产经营许证”申报条件，如技术人员及相关设备设施等的要求，并起草形成《广西壮族自治区蚕种生产经营许可管理办法》。</w:t>
      </w:r>
    </w:p>
    <w:p w:rsidR="007A3FF9" w:rsidRPr="00C275B6" w:rsidRDefault="007A3FF9" w:rsidP="007A3FF9">
      <w:pPr>
        <w:spacing w:line="600" w:lineRule="exact"/>
        <w:ind w:left="960"/>
        <w:rPr>
          <w:rFonts w:ascii="黑体" w:eastAsia="黑体" w:hAnsi="黑体"/>
          <w:sz w:val="32"/>
          <w:szCs w:val="32"/>
        </w:rPr>
      </w:pPr>
      <w:r w:rsidRPr="00C275B6">
        <w:rPr>
          <w:rFonts w:ascii="黑体" w:eastAsia="黑体" w:hAnsi="黑体" w:hint="eastAsia"/>
          <w:sz w:val="32"/>
          <w:szCs w:val="32"/>
        </w:rPr>
        <w:t>一、修改的必要性</w:t>
      </w:r>
    </w:p>
    <w:p w:rsidR="007A3FF9" w:rsidRPr="00C275B6" w:rsidRDefault="007A3FF9" w:rsidP="007A3FF9">
      <w:pPr>
        <w:spacing w:line="600" w:lineRule="exact"/>
        <w:ind w:left="630"/>
        <w:rPr>
          <w:rFonts w:ascii="楷体_GB2312" w:eastAsia="楷体_GB2312" w:hAnsi="楷体"/>
          <w:sz w:val="32"/>
          <w:szCs w:val="32"/>
        </w:rPr>
      </w:pPr>
      <w:r w:rsidRPr="00C275B6">
        <w:rPr>
          <w:rFonts w:ascii="楷体_GB2312" w:eastAsia="楷体_GB2312" w:hAnsi="楷体" w:hint="eastAsia"/>
          <w:sz w:val="32"/>
          <w:szCs w:val="32"/>
        </w:rPr>
        <w:t>（一）</w:t>
      </w:r>
      <w:r w:rsidRPr="00C275B6">
        <w:rPr>
          <w:rFonts w:ascii="楷体_GB2312" w:eastAsia="楷体_GB2312" w:hAnsi="楷体" w:hint="eastAsia"/>
          <w:bCs/>
          <w:sz w:val="32"/>
          <w:szCs w:val="32"/>
        </w:rPr>
        <w:t>贯彻落实国务院放</w:t>
      </w:r>
      <w:proofErr w:type="gramStart"/>
      <w:r w:rsidRPr="00C275B6">
        <w:rPr>
          <w:rFonts w:ascii="楷体_GB2312" w:eastAsia="楷体_GB2312" w:hAnsi="楷体" w:hint="eastAsia"/>
          <w:bCs/>
          <w:sz w:val="32"/>
          <w:szCs w:val="32"/>
        </w:rPr>
        <w:t>管服政策</w:t>
      </w:r>
      <w:proofErr w:type="gramEnd"/>
      <w:r w:rsidRPr="00C275B6">
        <w:rPr>
          <w:rFonts w:ascii="楷体_GB2312" w:eastAsia="楷体_GB2312" w:hAnsi="楷体" w:hint="eastAsia"/>
          <w:bCs/>
          <w:sz w:val="32"/>
          <w:szCs w:val="32"/>
        </w:rPr>
        <w:t>的需要</w:t>
      </w:r>
      <w:r w:rsidR="00C275B6" w:rsidRPr="00C275B6">
        <w:rPr>
          <w:rFonts w:ascii="楷体_GB2312" w:eastAsia="楷体_GB2312" w:hAnsi="楷体" w:hint="eastAsia"/>
          <w:bCs/>
          <w:sz w:val="32"/>
          <w:szCs w:val="32"/>
        </w:rPr>
        <w:t>。</w:t>
      </w:r>
    </w:p>
    <w:p w:rsidR="007A3FF9" w:rsidRPr="00C275B6" w:rsidRDefault="007A3FF9" w:rsidP="00C275B6">
      <w:pPr>
        <w:spacing w:line="600" w:lineRule="exact"/>
        <w:ind w:firstLineChars="150" w:firstLine="480"/>
        <w:rPr>
          <w:rFonts w:ascii="仿宋" w:eastAsia="仿宋" w:hAnsi="仿宋" w:cs="仿宋"/>
          <w:color w:val="191919"/>
          <w:sz w:val="32"/>
          <w:szCs w:val="32"/>
          <w:shd w:val="clear" w:color="auto" w:fill="FFFFFF"/>
        </w:rPr>
      </w:pPr>
      <w:r w:rsidRPr="00C275B6">
        <w:rPr>
          <w:rFonts w:ascii="仿宋" w:eastAsia="仿宋" w:hAnsi="仿宋" w:cs="仿宋" w:hint="eastAsia"/>
          <w:color w:val="191919"/>
          <w:sz w:val="32"/>
          <w:szCs w:val="32"/>
          <w:shd w:val="clear" w:color="auto" w:fill="FFFFFF"/>
        </w:rPr>
        <w:t>为贯彻落实当前国务院“放管服”的新政策和新要求，需要放宽《指南》在蚕种生产（经营）许可证办理中对专业技术人员的专职、专业、职称、人数的要求。对专业技术人员不再要求专职，</w:t>
      </w:r>
      <w:r w:rsidRPr="00C275B6">
        <w:rPr>
          <w:rFonts w:ascii="仿宋" w:eastAsia="仿宋" w:hAnsi="仿宋" w:cs="仿宋" w:hint="eastAsia"/>
          <w:sz w:val="32"/>
          <w:szCs w:val="32"/>
          <w:shd w:val="clear" w:color="auto" w:fill="FFFFFF"/>
        </w:rPr>
        <w:t>以适应</w:t>
      </w:r>
      <w:r w:rsidRPr="00C275B6">
        <w:rPr>
          <w:rFonts w:ascii="仿宋" w:eastAsia="仿宋" w:hAnsi="仿宋" w:cs="仿宋" w:hint="eastAsia"/>
          <w:color w:val="191919"/>
          <w:sz w:val="32"/>
          <w:szCs w:val="32"/>
          <w:shd w:val="clear" w:color="auto" w:fill="FFFFFF"/>
        </w:rPr>
        <w:t>当前国家政策鼓励事业单位专业技术人员创业或到企业兼职的要求。放宽专业技术人员的专业、职称、人数的要求，</w:t>
      </w:r>
      <w:r w:rsidRPr="00C275B6">
        <w:rPr>
          <w:rFonts w:ascii="仿宋" w:eastAsia="仿宋" w:hAnsi="仿宋" w:cs="仿宋" w:hint="eastAsia"/>
          <w:sz w:val="32"/>
          <w:szCs w:val="32"/>
          <w:shd w:val="clear" w:color="auto" w:fill="FFFFFF"/>
        </w:rPr>
        <w:t>有利于企业招聘人才，</w:t>
      </w:r>
      <w:r w:rsidRPr="00C275B6">
        <w:rPr>
          <w:rFonts w:ascii="仿宋" w:eastAsia="仿宋" w:hAnsi="仿宋" w:cs="仿宋" w:hint="eastAsia"/>
          <w:color w:val="191919"/>
          <w:sz w:val="32"/>
          <w:szCs w:val="32"/>
          <w:shd w:val="clear" w:color="auto" w:fill="FFFFFF"/>
        </w:rPr>
        <w:t>也可减轻蚕种生产企业负担，更好的服务于广西蚕种业。</w:t>
      </w:r>
    </w:p>
    <w:p w:rsidR="007A3FF9" w:rsidRPr="00C275B6" w:rsidRDefault="007A3FF9" w:rsidP="007A3FF9">
      <w:pPr>
        <w:spacing w:line="600" w:lineRule="exact"/>
        <w:ind w:left="630"/>
        <w:rPr>
          <w:rFonts w:ascii="楷体" w:eastAsia="楷体" w:hAnsi="楷体"/>
          <w:sz w:val="32"/>
          <w:szCs w:val="32"/>
        </w:rPr>
      </w:pPr>
      <w:r w:rsidRPr="00C275B6">
        <w:rPr>
          <w:rFonts w:ascii="楷体_GB2312" w:eastAsia="楷体_GB2312" w:hAnsi="楷体" w:hint="eastAsia"/>
          <w:sz w:val="32"/>
          <w:szCs w:val="32"/>
        </w:rPr>
        <w:t>（二）适应我</w:t>
      </w:r>
      <w:bookmarkStart w:id="0" w:name="_GoBack"/>
      <w:bookmarkEnd w:id="0"/>
      <w:r w:rsidRPr="00C275B6">
        <w:rPr>
          <w:rFonts w:ascii="楷体_GB2312" w:eastAsia="楷体_GB2312" w:hAnsi="楷体" w:hint="eastAsia"/>
          <w:sz w:val="32"/>
          <w:szCs w:val="32"/>
        </w:rPr>
        <w:t>区蚕种生产新形势的需要</w:t>
      </w:r>
      <w:r w:rsidR="00C275B6" w:rsidRPr="00C275B6">
        <w:rPr>
          <w:rFonts w:ascii="楷体_GB2312" w:eastAsia="楷体_GB2312" w:hAnsi="楷体" w:hint="eastAsia"/>
          <w:sz w:val="32"/>
          <w:szCs w:val="32"/>
        </w:rPr>
        <w:t>。</w:t>
      </w:r>
    </w:p>
    <w:p w:rsidR="007A3FF9" w:rsidRPr="00C275B6" w:rsidRDefault="007A3FF9" w:rsidP="00C275B6">
      <w:pPr>
        <w:spacing w:line="600" w:lineRule="exact"/>
        <w:ind w:firstLineChars="200" w:firstLine="640"/>
        <w:rPr>
          <w:rFonts w:ascii="仿宋" w:eastAsia="仿宋" w:hAnsi="仿宋" w:cs="仿宋"/>
          <w:sz w:val="32"/>
          <w:szCs w:val="32"/>
          <w:shd w:val="clear" w:color="auto" w:fill="FFFFFF"/>
        </w:rPr>
      </w:pPr>
      <w:r w:rsidRPr="00C275B6">
        <w:rPr>
          <w:rFonts w:ascii="仿宋" w:eastAsia="仿宋" w:hAnsi="仿宋" w:cs="仿宋" w:hint="eastAsia"/>
          <w:sz w:val="32"/>
          <w:szCs w:val="32"/>
          <w:shd w:val="clear" w:color="auto" w:fill="FFFFFF"/>
        </w:rPr>
        <w:t>在申请</w:t>
      </w:r>
      <w:proofErr w:type="gramStart"/>
      <w:r w:rsidRPr="00C275B6">
        <w:rPr>
          <w:rFonts w:ascii="仿宋" w:eastAsia="仿宋" w:hAnsi="仿宋" w:cs="仿宋" w:hint="eastAsia"/>
          <w:sz w:val="32"/>
          <w:szCs w:val="32"/>
          <w:shd w:val="clear" w:color="auto" w:fill="FFFFFF"/>
        </w:rPr>
        <w:t>蚕</w:t>
      </w:r>
      <w:proofErr w:type="gramEnd"/>
      <w:r w:rsidRPr="00C275B6">
        <w:rPr>
          <w:rFonts w:ascii="仿宋" w:eastAsia="仿宋" w:hAnsi="仿宋" w:cs="仿宋" w:hint="eastAsia"/>
          <w:sz w:val="32"/>
          <w:szCs w:val="32"/>
          <w:shd w:val="clear" w:color="auto" w:fill="FFFFFF"/>
        </w:rPr>
        <w:t>一代杂交种生产（经营）许可证条件中，《指南》对原蚕基地的桑园、蚕房等基础设施进行规范意义不大，目前广西大部分蚕种生产企业原蚕基地的桑园、蚕房等基础设施属于原蚕户，蚕种生产企业只负责管理和技术指导，有必要根据实际情况对原蚕基地相关要求进行修改。在申请蚕种冷藏浸酸生产许可证条件中，《指南》对浸酸室、</w:t>
      </w:r>
      <w:proofErr w:type="gramStart"/>
      <w:r w:rsidRPr="00C275B6">
        <w:rPr>
          <w:rFonts w:ascii="仿宋" w:eastAsia="仿宋" w:hAnsi="仿宋" w:cs="仿宋" w:hint="eastAsia"/>
          <w:sz w:val="32"/>
          <w:szCs w:val="32"/>
          <w:shd w:val="clear" w:color="auto" w:fill="FFFFFF"/>
        </w:rPr>
        <w:t>晾种室</w:t>
      </w:r>
      <w:proofErr w:type="gramEnd"/>
      <w:r w:rsidRPr="00C275B6">
        <w:rPr>
          <w:rFonts w:ascii="仿宋" w:eastAsia="仿宋" w:hAnsi="仿宋" w:cs="仿宋" w:hint="eastAsia"/>
          <w:sz w:val="32"/>
          <w:szCs w:val="32"/>
          <w:shd w:val="clear" w:color="auto" w:fill="FFFFFF"/>
        </w:rPr>
        <w:t xml:space="preserve">等基础设施的面积要求过高，目前广西蚕种生产企业在实际生产中使用面积达不到要求的一半，有必要根据实际需要对面积要求进行修改。         </w:t>
      </w:r>
    </w:p>
    <w:p w:rsidR="007A3FF9" w:rsidRPr="00C275B6" w:rsidRDefault="007A3FF9" w:rsidP="00C275B6">
      <w:pPr>
        <w:spacing w:line="600" w:lineRule="exact"/>
        <w:ind w:left="630"/>
        <w:rPr>
          <w:rFonts w:ascii="楷体_GB2312" w:eastAsia="楷体_GB2312" w:hAnsi="楷体"/>
          <w:sz w:val="32"/>
          <w:szCs w:val="32"/>
        </w:rPr>
      </w:pPr>
      <w:r w:rsidRPr="00C275B6">
        <w:rPr>
          <w:rFonts w:ascii="楷体_GB2312" w:eastAsia="楷体_GB2312" w:hAnsi="楷体" w:hint="eastAsia"/>
          <w:sz w:val="32"/>
          <w:szCs w:val="32"/>
        </w:rPr>
        <w:t>（三）贯彻落实简政放权政策的需要</w:t>
      </w:r>
      <w:r w:rsidR="00C275B6" w:rsidRPr="00C275B6">
        <w:rPr>
          <w:rFonts w:ascii="楷体_GB2312" w:eastAsia="楷体_GB2312" w:hAnsi="楷体" w:hint="eastAsia"/>
          <w:sz w:val="32"/>
          <w:szCs w:val="32"/>
        </w:rPr>
        <w:t>。</w:t>
      </w:r>
    </w:p>
    <w:p w:rsidR="007A3FF9" w:rsidRPr="00C275B6" w:rsidRDefault="007A3FF9" w:rsidP="00C275B6">
      <w:pPr>
        <w:spacing w:line="600" w:lineRule="exact"/>
        <w:ind w:firstLineChars="200" w:firstLine="640"/>
        <w:rPr>
          <w:rFonts w:eastAsia="仿宋_GB2312"/>
          <w:sz w:val="32"/>
          <w:szCs w:val="32"/>
        </w:rPr>
      </w:pPr>
      <w:r w:rsidRPr="00C275B6">
        <w:rPr>
          <w:rFonts w:eastAsia="仿宋_GB2312" w:hint="eastAsia"/>
          <w:sz w:val="32"/>
          <w:szCs w:val="32"/>
        </w:rPr>
        <w:t>根据《</w:t>
      </w:r>
      <w:r w:rsidRPr="00C275B6">
        <w:rPr>
          <w:rFonts w:eastAsia="仿宋_GB2312"/>
          <w:sz w:val="32"/>
          <w:szCs w:val="32"/>
        </w:rPr>
        <w:t>广西壮族自治区人民政府办公厅关于印发进一步推进</w:t>
      </w:r>
      <w:r w:rsidRPr="00C275B6">
        <w:rPr>
          <w:rFonts w:eastAsia="仿宋_GB2312"/>
          <w:sz w:val="32"/>
          <w:szCs w:val="32"/>
        </w:rPr>
        <w:lastRenderedPageBreak/>
        <w:t>政务服务</w:t>
      </w:r>
      <w:r w:rsidRPr="00C275B6">
        <w:rPr>
          <w:rFonts w:eastAsia="仿宋_GB2312"/>
          <w:sz w:val="32"/>
          <w:szCs w:val="32"/>
        </w:rPr>
        <w:t>“</w:t>
      </w:r>
      <w:r w:rsidRPr="00C275B6">
        <w:rPr>
          <w:rFonts w:eastAsia="仿宋_GB2312"/>
          <w:sz w:val="32"/>
          <w:szCs w:val="32"/>
        </w:rPr>
        <w:t>简易办</w:t>
      </w:r>
      <w:r w:rsidRPr="00C275B6">
        <w:rPr>
          <w:rFonts w:eastAsia="仿宋_GB2312"/>
          <w:sz w:val="32"/>
          <w:szCs w:val="32"/>
        </w:rPr>
        <w:t>”</w:t>
      </w:r>
      <w:r w:rsidRPr="00C275B6">
        <w:rPr>
          <w:rFonts w:eastAsia="仿宋_GB2312"/>
          <w:sz w:val="32"/>
          <w:szCs w:val="32"/>
        </w:rPr>
        <w:t>实施方案的通知</w:t>
      </w:r>
      <w:r w:rsidRPr="00C275B6">
        <w:rPr>
          <w:rFonts w:eastAsia="仿宋_GB2312" w:hint="eastAsia"/>
          <w:sz w:val="32"/>
          <w:szCs w:val="32"/>
        </w:rPr>
        <w:t>》（桂政办发〔</w:t>
      </w:r>
      <w:r w:rsidRPr="00C275B6">
        <w:rPr>
          <w:rFonts w:eastAsia="仿宋_GB2312" w:hint="eastAsia"/>
          <w:sz w:val="32"/>
          <w:szCs w:val="32"/>
        </w:rPr>
        <w:t>2019</w:t>
      </w:r>
      <w:r w:rsidRPr="00C275B6">
        <w:rPr>
          <w:rFonts w:eastAsia="仿宋_GB2312" w:hint="eastAsia"/>
          <w:sz w:val="32"/>
          <w:szCs w:val="32"/>
        </w:rPr>
        <w:t>〕</w:t>
      </w:r>
      <w:r w:rsidRPr="00C275B6">
        <w:rPr>
          <w:rFonts w:eastAsia="仿宋_GB2312" w:hint="eastAsia"/>
          <w:sz w:val="32"/>
          <w:szCs w:val="32"/>
        </w:rPr>
        <w:t>96</w:t>
      </w:r>
      <w:r w:rsidRPr="00C275B6">
        <w:rPr>
          <w:rFonts w:eastAsia="仿宋_GB2312" w:hint="eastAsia"/>
          <w:sz w:val="32"/>
          <w:szCs w:val="32"/>
        </w:rPr>
        <w:t>号）等文件精神。《指南》要求提供的证明材料中学历证书、近</w:t>
      </w:r>
      <w:r w:rsidRPr="00C275B6">
        <w:rPr>
          <w:rFonts w:eastAsia="仿宋_GB2312" w:hint="eastAsia"/>
          <w:sz w:val="32"/>
          <w:szCs w:val="32"/>
        </w:rPr>
        <w:t>3</w:t>
      </w:r>
      <w:r w:rsidRPr="00C275B6">
        <w:rPr>
          <w:rFonts w:eastAsia="仿宋_GB2312" w:hint="eastAsia"/>
          <w:sz w:val="32"/>
          <w:szCs w:val="32"/>
        </w:rPr>
        <w:t>年从业简历、退休证、下岗证、失业保险登记证等证明过于繁琐；《指南》要求蚕种生产（经营）许可证办理需要现场勘查又在提供设备清单基础上再提供彩色照片要求有重复，需要进行简化。</w:t>
      </w:r>
    </w:p>
    <w:p w:rsidR="007A3FF9" w:rsidRPr="00C275B6" w:rsidRDefault="007A3FF9" w:rsidP="00C275B6">
      <w:pPr>
        <w:spacing w:line="600" w:lineRule="exact"/>
        <w:ind w:firstLineChars="250" w:firstLine="800"/>
        <w:rPr>
          <w:rFonts w:ascii="黑体" w:eastAsia="黑体" w:hAnsi="黑体"/>
          <w:sz w:val="32"/>
          <w:szCs w:val="32"/>
        </w:rPr>
      </w:pPr>
      <w:r w:rsidRPr="00C275B6">
        <w:rPr>
          <w:rFonts w:ascii="黑体" w:eastAsia="黑体" w:hAnsi="黑体" w:hint="eastAsia"/>
          <w:sz w:val="32"/>
          <w:szCs w:val="32"/>
        </w:rPr>
        <w:t>二、起草原则</w:t>
      </w:r>
    </w:p>
    <w:p w:rsidR="007A3FF9" w:rsidRPr="00C275B6" w:rsidRDefault="007A3FF9" w:rsidP="00C275B6">
      <w:pPr>
        <w:spacing w:line="600" w:lineRule="exact"/>
        <w:ind w:left="630"/>
        <w:rPr>
          <w:rFonts w:ascii="楷体_GB2312" w:eastAsia="楷体_GB2312" w:hAnsi="楷体"/>
          <w:sz w:val="32"/>
          <w:szCs w:val="32"/>
        </w:rPr>
      </w:pPr>
      <w:r w:rsidRPr="00C275B6">
        <w:rPr>
          <w:rFonts w:ascii="楷体_GB2312" w:eastAsia="楷体_GB2312" w:hAnsi="楷体" w:hint="eastAsia"/>
          <w:sz w:val="32"/>
          <w:szCs w:val="32"/>
        </w:rPr>
        <w:t>（一）坚持依法办事原则</w:t>
      </w:r>
      <w:r w:rsidR="00C275B6" w:rsidRPr="00C275B6">
        <w:rPr>
          <w:rFonts w:ascii="楷体_GB2312" w:eastAsia="楷体_GB2312" w:hAnsi="楷体" w:hint="eastAsia"/>
          <w:sz w:val="32"/>
          <w:szCs w:val="32"/>
        </w:rPr>
        <w:t>。</w:t>
      </w:r>
    </w:p>
    <w:p w:rsidR="007A3FF9" w:rsidRPr="00C275B6" w:rsidRDefault="007A3FF9" w:rsidP="00C275B6">
      <w:pPr>
        <w:spacing w:line="600" w:lineRule="exact"/>
        <w:ind w:firstLineChars="200" w:firstLine="640"/>
        <w:rPr>
          <w:rFonts w:eastAsia="仿宋_GB2312"/>
          <w:sz w:val="32"/>
          <w:szCs w:val="32"/>
        </w:rPr>
      </w:pPr>
      <w:r w:rsidRPr="00C275B6">
        <w:rPr>
          <w:rFonts w:eastAsia="仿宋_GB2312" w:hint="eastAsia"/>
          <w:sz w:val="32"/>
          <w:szCs w:val="32"/>
        </w:rPr>
        <w:t>修改内容与《畜牧法》</w:t>
      </w:r>
      <w:r w:rsidR="003578DC">
        <w:rPr>
          <w:rFonts w:eastAsia="仿宋_GB2312" w:hint="eastAsia"/>
          <w:sz w:val="32"/>
          <w:szCs w:val="32"/>
        </w:rPr>
        <w:t>《蚕种管理办法》</w:t>
      </w:r>
      <w:r w:rsidRPr="00C275B6">
        <w:rPr>
          <w:rFonts w:eastAsia="仿宋_GB2312" w:hint="eastAsia"/>
          <w:sz w:val="32"/>
          <w:szCs w:val="32"/>
        </w:rPr>
        <w:t>《广西壮族自治区蚕种管理条例》等保持一致，</w:t>
      </w:r>
      <w:proofErr w:type="gramStart"/>
      <w:r w:rsidRPr="00C275B6">
        <w:rPr>
          <w:rFonts w:eastAsia="仿宋_GB2312" w:hint="eastAsia"/>
          <w:sz w:val="32"/>
          <w:szCs w:val="32"/>
        </w:rPr>
        <w:t>不</w:t>
      </w:r>
      <w:proofErr w:type="gramEnd"/>
      <w:r w:rsidRPr="00C275B6">
        <w:rPr>
          <w:rFonts w:eastAsia="仿宋_GB2312" w:hint="eastAsia"/>
          <w:sz w:val="32"/>
          <w:szCs w:val="32"/>
        </w:rPr>
        <w:t>超越上位法，坚持依法办事。</w:t>
      </w:r>
    </w:p>
    <w:p w:rsidR="007A3FF9" w:rsidRPr="00C275B6" w:rsidRDefault="007A3FF9" w:rsidP="00C275B6">
      <w:pPr>
        <w:spacing w:line="600" w:lineRule="exact"/>
        <w:ind w:left="630"/>
        <w:rPr>
          <w:rFonts w:ascii="楷体_GB2312" w:eastAsia="楷体_GB2312" w:hAnsi="楷体"/>
          <w:sz w:val="32"/>
          <w:szCs w:val="32"/>
        </w:rPr>
      </w:pPr>
      <w:r w:rsidRPr="00C275B6">
        <w:rPr>
          <w:rFonts w:ascii="楷体_GB2312" w:eastAsia="楷体_GB2312" w:hAnsi="楷体" w:hint="eastAsia"/>
          <w:sz w:val="32"/>
          <w:szCs w:val="32"/>
        </w:rPr>
        <w:t>（二）坚持简政便民原则</w:t>
      </w:r>
      <w:r w:rsidR="00C275B6" w:rsidRPr="00C275B6">
        <w:rPr>
          <w:rFonts w:ascii="楷体_GB2312" w:eastAsia="楷体_GB2312" w:hAnsi="楷体" w:hint="eastAsia"/>
          <w:sz w:val="32"/>
          <w:szCs w:val="32"/>
        </w:rPr>
        <w:t>。</w:t>
      </w:r>
    </w:p>
    <w:p w:rsidR="007A3FF9" w:rsidRPr="003578DC" w:rsidRDefault="007A3FF9" w:rsidP="00C275B6">
      <w:pPr>
        <w:spacing w:line="600" w:lineRule="exact"/>
        <w:ind w:firstLineChars="200" w:firstLine="640"/>
        <w:rPr>
          <w:rFonts w:ascii="仿宋_GB2312" w:eastAsia="仿宋_GB2312" w:hAnsi="仿宋"/>
          <w:sz w:val="32"/>
          <w:szCs w:val="32"/>
        </w:rPr>
      </w:pPr>
      <w:r w:rsidRPr="003578DC">
        <w:rPr>
          <w:rFonts w:ascii="仿宋_GB2312" w:eastAsia="仿宋_GB2312" w:hAnsi="仿宋" w:hint="eastAsia"/>
          <w:sz w:val="32"/>
          <w:szCs w:val="32"/>
        </w:rPr>
        <w:t>修改内容与当前国家“放管服”及简政放权等政策、文件精神保持一致，坚持简政便民的原则。</w:t>
      </w:r>
    </w:p>
    <w:p w:rsidR="007A3FF9" w:rsidRPr="00C275B6" w:rsidRDefault="007A3FF9" w:rsidP="00C275B6">
      <w:pPr>
        <w:spacing w:line="600" w:lineRule="exact"/>
        <w:ind w:left="630"/>
        <w:rPr>
          <w:rFonts w:ascii="楷体_GB2312" w:eastAsia="楷体_GB2312" w:hAnsi="楷体"/>
          <w:sz w:val="32"/>
          <w:szCs w:val="32"/>
        </w:rPr>
      </w:pPr>
      <w:r w:rsidRPr="00C275B6">
        <w:rPr>
          <w:rFonts w:ascii="楷体_GB2312" w:eastAsia="楷体_GB2312" w:hAnsi="楷体" w:hint="eastAsia"/>
          <w:sz w:val="32"/>
          <w:szCs w:val="32"/>
        </w:rPr>
        <w:t>（三）坚持实事求是原则</w:t>
      </w:r>
      <w:r w:rsidR="00C275B6" w:rsidRPr="00C275B6">
        <w:rPr>
          <w:rFonts w:ascii="楷体_GB2312" w:eastAsia="楷体_GB2312" w:hAnsi="楷体" w:hint="eastAsia"/>
          <w:sz w:val="32"/>
          <w:szCs w:val="32"/>
        </w:rPr>
        <w:t>。</w:t>
      </w:r>
    </w:p>
    <w:p w:rsidR="007A3FF9" w:rsidRPr="003578DC" w:rsidRDefault="007A3FF9" w:rsidP="00C275B6">
      <w:pPr>
        <w:spacing w:line="600" w:lineRule="exact"/>
        <w:ind w:firstLineChars="200" w:firstLine="640"/>
        <w:rPr>
          <w:rFonts w:ascii="仿宋_GB2312" w:eastAsia="仿宋_GB2312" w:hAnsi="仿宋"/>
          <w:sz w:val="32"/>
          <w:szCs w:val="32"/>
        </w:rPr>
      </w:pPr>
      <w:r w:rsidRPr="003578DC">
        <w:rPr>
          <w:rFonts w:ascii="仿宋_GB2312" w:eastAsia="仿宋_GB2312" w:hAnsi="仿宋" w:hint="eastAsia"/>
          <w:sz w:val="32"/>
          <w:szCs w:val="32"/>
        </w:rPr>
        <w:t xml:space="preserve">修改内容与当前蚕种生产实际情况相适应，在保障蚕种产量质量的前提下，实事求是的修改和设置行政许可的条件和要求。 </w:t>
      </w:r>
    </w:p>
    <w:p w:rsidR="007A3FF9" w:rsidRPr="00C275B6" w:rsidRDefault="007A3FF9" w:rsidP="00C275B6">
      <w:pPr>
        <w:numPr>
          <w:ilvl w:val="0"/>
          <w:numId w:val="1"/>
        </w:numPr>
        <w:spacing w:line="600" w:lineRule="exact"/>
        <w:ind w:firstLineChars="250" w:firstLine="800"/>
        <w:rPr>
          <w:rFonts w:ascii="黑体" w:eastAsia="黑体" w:hAnsi="黑体"/>
          <w:sz w:val="32"/>
          <w:szCs w:val="32"/>
        </w:rPr>
      </w:pPr>
      <w:r w:rsidRPr="00C275B6">
        <w:rPr>
          <w:rFonts w:ascii="黑体" w:eastAsia="黑体" w:hAnsi="黑体" w:hint="eastAsia"/>
          <w:sz w:val="32"/>
          <w:szCs w:val="32"/>
        </w:rPr>
        <w:t>修订的主要内容</w:t>
      </w:r>
    </w:p>
    <w:p w:rsidR="007A3FF9" w:rsidRPr="00C275B6" w:rsidRDefault="00C275B6" w:rsidP="00C275B6">
      <w:pPr>
        <w:spacing w:line="600" w:lineRule="exact"/>
        <w:ind w:left="630"/>
        <w:rPr>
          <w:rFonts w:ascii="楷体_GB2312" w:eastAsia="楷体_GB2312" w:hAnsi="楷体"/>
          <w:sz w:val="32"/>
          <w:szCs w:val="32"/>
        </w:rPr>
      </w:pPr>
      <w:r>
        <w:rPr>
          <w:rFonts w:ascii="楷体_GB2312" w:eastAsia="楷体_GB2312" w:hAnsi="楷体" w:hint="eastAsia"/>
          <w:sz w:val="32"/>
          <w:szCs w:val="32"/>
        </w:rPr>
        <w:t>（一）</w:t>
      </w:r>
      <w:r w:rsidR="007A3FF9" w:rsidRPr="00C275B6">
        <w:rPr>
          <w:rFonts w:ascii="楷体_GB2312" w:eastAsia="楷体_GB2312" w:hAnsi="楷体" w:hint="eastAsia"/>
          <w:sz w:val="32"/>
          <w:szCs w:val="32"/>
        </w:rPr>
        <w:t>主要删减的内容</w:t>
      </w:r>
      <w:r w:rsidRPr="00C275B6">
        <w:rPr>
          <w:rFonts w:ascii="楷体_GB2312" w:eastAsia="楷体_GB2312" w:hAnsi="楷体" w:hint="eastAsia"/>
          <w:sz w:val="32"/>
          <w:szCs w:val="32"/>
        </w:rPr>
        <w:t>。</w:t>
      </w:r>
    </w:p>
    <w:p w:rsidR="007A3FF9" w:rsidRPr="003578DC" w:rsidRDefault="007A3FF9" w:rsidP="00C275B6">
      <w:pPr>
        <w:spacing w:line="600" w:lineRule="exact"/>
        <w:ind w:firstLineChars="150" w:firstLine="480"/>
        <w:rPr>
          <w:rFonts w:ascii="仿宋_GB2312" w:eastAsia="仿宋_GB2312" w:hAnsi="仿宋"/>
          <w:sz w:val="32"/>
          <w:szCs w:val="32"/>
        </w:rPr>
      </w:pPr>
      <w:r w:rsidRPr="003578DC">
        <w:rPr>
          <w:rFonts w:ascii="仿宋_GB2312" w:eastAsia="仿宋_GB2312" w:hAnsi="仿宋" w:hint="eastAsia"/>
          <w:sz w:val="32"/>
          <w:szCs w:val="32"/>
        </w:rPr>
        <w:t>《指南》修改涉及5个行政事项，删除“新选育或引进</w:t>
      </w:r>
      <w:proofErr w:type="gramStart"/>
      <w:r w:rsidRPr="003578DC">
        <w:rPr>
          <w:rFonts w:ascii="仿宋_GB2312" w:eastAsia="仿宋_GB2312" w:hAnsi="仿宋" w:hint="eastAsia"/>
          <w:sz w:val="32"/>
          <w:szCs w:val="32"/>
        </w:rPr>
        <w:t>蚕</w:t>
      </w:r>
      <w:proofErr w:type="gramEnd"/>
      <w:r w:rsidRPr="003578DC">
        <w:rPr>
          <w:rFonts w:ascii="仿宋_GB2312" w:eastAsia="仿宋_GB2312" w:hAnsi="仿宋" w:hint="eastAsia"/>
          <w:sz w:val="32"/>
          <w:szCs w:val="32"/>
        </w:rPr>
        <w:t>品种中间试验同意、新选育的蚕品种推广应用前审定、出口</w:t>
      </w:r>
      <w:proofErr w:type="gramStart"/>
      <w:r w:rsidRPr="003578DC">
        <w:rPr>
          <w:rFonts w:ascii="仿宋_GB2312" w:eastAsia="仿宋_GB2312" w:hAnsi="仿宋" w:hint="eastAsia"/>
          <w:sz w:val="32"/>
          <w:szCs w:val="32"/>
        </w:rPr>
        <w:t>蚕</w:t>
      </w:r>
      <w:proofErr w:type="gramEnd"/>
      <w:r w:rsidRPr="003578DC">
        <w:rPr>
          <w:rFonts w:ascii="仿宋_GB2312" w:eastAsia="仿宋_GB2312" w:hAnsi="仿宋" w:hint="eastAsia"/>
          <w:sz w:val="32"/>
          <w:szCs w:val="32"/>
        </w:rPr>
        <w:t>遗传资源或涉外合作研究利用</w:t>
      </w:r>
      <w:proofErr w:type="gramStart"/>
      <w:r w:rsidRPr="003578DC">
        <w:rPr>
          <w:rFonts w:ascii="仿宋_GB2312" w:eastAsia="仿宋_GB2312" w:hAnsi="仿宋" w:hint="eastAsia"/>
          <w:sz w:val="32"/>
          <w:szCs w:val="32"/>
        </w:rPr>
        <w:t>蚕</w:t>
      </w:r>
      <w:proofErr w:type="gramEnd"/>
      <w:r w:rsidRPr="003578DC">
        <w:rPr>
          <w:rFonts w:ascii="仿宋_GB2312" w:eastAsia="仿宋_GB2312" w:hAnsi="仿宋" w:hint="eastAsia"/>
          <w:sz w:val="32"/>
          <w:szCs w:val="32"/>
        </w:rPr>
        <w:t>遗传资源初审、一代杂交种出口许可”这4个行政事项的相关内容。</w:t>
      </w:r>
    </w:p>
    <w:p w:rsidR="007A3FF9" w:rsidRPr="00C275B6" w:rsidRDefault="00C275B6" w:rsidP="00C275B6">
      <w:pPr>
        <w:spacing w:line="600" w:lineRule="exact"/>
        <w:ind w:left="630"/>
        <w:rPr>
          <w:rFonts w:ascii="楷体_GB2312" w:eastAsia="楷体_GB2312" w:hAnsi="楷体"/>
          <w:sz w:val="32"/>
          <w:szCs w:val="32"/>
        </w:rPr>
      </w:pPr>
      <w:r>
        <w:rPr>
          <w:rFonts w:ascii="楷体_GB2312" w:eastAsia="楷体_GB2312" w:hAnsi="楷体" w:hint="eastAsia"/>
          <w:sz w:val="32"/>
          <w:szCs w:val="32"/>
        </w:rPr>
        <w:t>（二）</w:t>
      </w:r>
      <w:r w:rsidR="007A3FF9" w:rsidRPr="00C275B6">
        <w:rPr>
          <w:rFonts w:ascii="楷体_GB2312" w:eastAsia="楷体_GB2312" w:hAnsi="楷体" w:hint="eastAsia"/>
          <w:sz w:val="32"/>
          <w:szCs w:val="32"/>
        </w:rPr>
        <w:t>蚕种生产经营许可事项主要修改内容</w:t>
      </w:r>
      <w:r w:rsidRPr="00C275B6">
        <w:rPr>
          <w:rFonts w:ascii="楷体_GB2312" w:eastAsia="楷体_GB2312" w:hAnsi="楷体" w:hint="eastAsia"/>
          <w:sz w:val="32"/>
          <w:szCs w:val="32"/>
        </w:rPr>
        <w:t>。</w:t>
      </w:r>
    </w:p>
    <w:p w:rsidR="00446AFE" w:rsidRDefault="007A3FF9" w:rsidP="00446AFE">
      <w:pPr>
        <w:spacing w:line="600" w:lineRule="exact"/>
        <w:ind w:firstLineChars="200" w:firstLine="640"/>
      </w:pPr>
      <w:r w:rsidRPr="003578DC">
        <w:rPr>
          <w:rFonts w:ascii="仿宋_GB2312" w:eastAsia="仿宋_GB2312" w:hAnsi="仿宋" w:hint="eastAsia"/>
          <w:sz w:val="32"/>
          <w:szCs w:val="32"/>
        </w:rPr>
        <w:t>一是对专业技术人员的专职、专业、职称、人数的要求进行</w:t>
      </w:r>
      <w:r w:rsidRPr="003578DC">
        <w:rPr>
          <w:rFonts w:ascii="仿宋_GB2312" w:eastAsia="仿宋_GB2312" w:hAnsi="仿宋" w:hint="eastAsia"/>
          <w:sz w:val="32"/>
          <w:szCs w:val="32"/>
        </w:rPr>
        <w:lastRenderedPageBreak/>
        <w:t>修改；二是对原蚕基地的桑园、蚕房、蚕沙池、消毒池等设施设备的要求进行修改；三是对浸酸室、</w:t>
      </w:r>
      <w:proofErr w:type="gramStart"/>
      <w:r w:rsidRPr="003578DC">
        <w:rPr>
          <w:rFonts w:ascii="仿宋_GB2312" w:eastAsia="仿宋_GB2312" w:hAnsi="仿宋" w:hint="eastAsia"/>
          <w:sz w:val="32"/>
          <w:szCs w:val="32"/>
        </w:rPr>
        <w:t>晾种室</w:t>
      </w:r>
      <w:proofErr w:type="gramEnd"/>
      <w:r w:rsidRPr="003578DC">
        <w:rPr>
          <w:rFonts w:ascii="仿宋_GB2312" w:eastAsia="仿宋_GB2312" w:hAnsi="仿宋" w:hint="eastAsia"/>
          <w:sz w:val="32"/>
          <w:szCs w:val="32"/>
        </w:rPr>
        <w:t>、蚕种保护室、冷藏库房等基础设施的数量要求进行修改。</w:t>
      </w:r>
    </w:p>
    <w:p w:rsidR="00446AFE" w:rsidRPr="00446AFE" w:rsidRDefault="00446AFE" w:rsidP="00446AFE"/>
    <w:p w:rsidR="00446AFE" w:rsidRPr="00446AFE" w:rsidRDefault="00446AFE" w:rsidP="00446AFE"/>
    <w:p w:rsidR="00446AFE" w:rsidRPr="00446AFE" w:rsidRDefault="00446AFE" w:rsidP="00446AFE"/>
    <w:p w:rsidR="00446AFE" w:rsidRPr="00446AFE" w:rsidRDefault="00446AFE" w:rsidP="00446AFE"/>
    <w:p w:rsidR="00446AFE" w:rsidRPr="00446AFE" w:rsidRDefault="00446AFE" w:rsidP="00446AFE"/>
    <w:p w:rsidR="00446AFE" w:rsidRPr="00446AFE" w:rsidRDefault="00446AFE" w:rsidP="00446AFE"/>
    <w:p w:rsidR="00446AFE" w:rsidRPr="00446AFE" w:rsidRDefault="00446AFE" w:rsidP="00446AFE"/>
    <w:p w:rsidR="00446AFE" w:rsidRPr="00446AFE" w:rsidRDefault="00446AFE" w:rsidP="00446AFE"/>
    <w:p w:rsidR="00446AFE" w:rsidRPr="00446AFE" w:rsidRDefault="00446AFE" w:rsidP="00446AFE">
      <w:pPr>
        <w:tabs>
          <w:tab w:val="left" w:pos="5235"/>
        </w:tabs>
      </w:pPr>
      <w:r>
        <w:tab/>
      </w:r>
    </w:p>
    <w:p w:rsidR="00134091" w:rsidRPr="00446AFE" w:rsidRDefault="00134091" w:rsidP="00446AFE"/>
    <w:sectPr w:rsidR="00134091" w:rsidRPr="00446AFE" w:rsidSect="00CA4CCE">
      <w:footerReference w:type="even" r:id="rId8"/>
      <w:footerReference w:type="default" r:id="rId9"/>
      <w:pgSz w:w="11906" w:h="16838"/>
      <w:pgMar w:top="1440" w:right="1287" w:bottom="1440" w:left="1588" w:header="851" w:footer="992" w:gutter="0"/>
      <w:pgNumType w:start="3"/>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C17" w:rsidRDefault="00754C17" w:rsidP="00556F3C">
      <w:r>
        <w:separator/>
      </w:r>
    </w:p>
  </w:endnote>
  <w:endnote w:type="continuationSeparator" w:id="0">
    <w:p w:rsidR="00754C17" w:rsidRDefault="00754C17" w:rsidP="00556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F3C" w:rsidRPr="00556F3C" w:rsidRDefault="00556F3C">
    <w:pPr>
      <w:pStyle w:val="a4"/>
      <w:rPr>
        <w:rFonts w:asciiTheme="minorEastAsia" w:eastAsiaTheme="minorEastAsia" w:hAnsiTheme="minorEastAsia"/>
        <w:sz w:val="28"/>
        <w:szCs w:val="28"/>
      </w:rPr>
    </w:pPr>
    <w:r w:rsidRPr="00556F3C">
      <w:rPr>
        <w:rFonts w:asciiTheme="minorEastAsia" w:eastAsiaTheme="minorEastAsia" w:hAnsiTheme="minorEastAsia" w:hint="eastAsia"/>
        <w:sz w:val="28"/>
        <w:szCs w:val="28"/>
      </w:rPr>
      <w:t>—</w:t>
    </w:r>
    <w:sdt>
      <w:sdtPr>
        <w:rPr>
          <w:rFonts w:asciiTheme="minorEastAsia" w:eastAsiaTheme="minorEastAsia" w:hAnsiTheme="minorEastAsia"/>
          <w:sz w:val="28"/>
          <w:szCs w:val="28"/>
        </w:rPr>
        <w:id w:val="-1812548329"/>
        <w:docPartObj>
          <w:docPartGallery w:val="Page Numbers (Bottom of Page)"/>
          <w:docPartUnique/>
        </w:docPartObj>
      </w:sdtPr>
      <w:sdtContent>
        <w:r>
          <w:rPr>
            <w:rFonts w:asciiTheme="minorEastAsia" w:eastAsiaTheme="minorEastAsia" w:hAnsiTheme="minorEastAsia" w:hint="eastAsia"/>
            <w:sz w:val="28"/>
            <w:szCs w:val="28"/>
          </w:rPr>
          <w:t xml:space="preserve"> </w:t>
        </w:r>
        <w:r w:rsidRPr="00556F3C">
          <w:rPr>
            <w:rFonts w:asciiTheme="minorEastAsia" w:eastAsiaTheme="minorEastAsia" w:hAnsiTheme="minorEastAsia"/>
            <w:sz w:val="28"/>
            <w:szCs w:val="28"/>
          </w:rPr>
          <w:fldChar w:fldCharType="begin"/>
        </w:r>
        <w:r w:rsidRPr="00556F3C">
          <w:rPr>
            <w:rFonts w:asciiTheme="minorEastAsia" w:eastAsiaTheme="minorEastAsia" w:hAnsiTheme="minorEastAsia"/>
            <w:sz w:val="28"/>
            <w:szCs w:val="28"/>
          </w:rPr>
          <w:instrText>PAGE   \* MERGEFORMAT</w:instrText>
        </w:r>
        <w:r w:rsidRPr="00556F3C">
          <w:rPr>
            <w:rFonts w:asciiTheme="minorEastAsia" w:eastAsiaTheme="minorEastAsia" w:hAnsiTheme="minorEastAsia"/>
            <w:sz w:val="28"/>
            <w:szCs w:val="28"/>
          </w:rPr>
          <w:fldChar w:fldCharType="separate"/>
        </w:r>
        <w:r w:rsidR="00CA4CCE" w:rsidRPr="00CA4CCE">
          <w:rPr>
            <w:rFonts w:asciiTheme="minorEastAsia" w:eastAsiaTheme="minorEastAsia" w:hAnsiTheme="minorEastAsia"/>
            <w:noProof/>
            <w:sz w:val="28"/>
            <w:szCs w:val="28"/>
            <w:lang w:val="zh-CN"/>
          </w:rPr>
          <w:t>6</w:t>
        </w:r>
        <w:r w:rsidRPr="00556F3C">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sdtContent>
    </w:sdt>
    <w:r w:rsidRPr="00556F3C">
      <w:rPr>
        <w:rFonts w:asciiTheme="minorEastAsia" w:eastAsiaTheme="minorEastAsia" w:hAnsiTheme="minorEastAsia"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F3C" w:rsidRPr="00556F3C" w:rsidRDefault="00556F3C" w:rsidP="00556F3C">
    <w:pPr>
      <w:pStyle w:val="a4"/>
      <w:jc w:val="right"/>
      <w:rPr>
        <w:rFonts w:asciiTheme="minorEastAsia" w:eastAsiaTheme="minorEastAsia" w:hAnsiTheme="minorEastAsia"/>
        <w:sz w:val="28"/>
        <w:szCs w:val="28"/>
      </w:rPr>
    </w:pPr>
    <w:r w:rsidRPr="00556F3C">
      <w:rPr>
        <w:rFonts w:asciiTheme="minorEastAsia" w:eastAsiaTheme="minorEastAsia" w:hAnsiTheme="minorEastAsia" w:hint="eastAsia"/>
        <w:sz w:val="28"/>
        <w:szCs w:val="28"/>
      </w:rPr>
      <w:t>—</w:t>
    </w:r>
    <w:sdt>
      <w:sdtPr>
        <w:rPr>
          <w:rFonts w:asciiTheme="minorEastAsia" w:eastAsiaTheme="minorEastAsia" w:hAnsiTheme="minorEastAsia"/>
          <w:sz w:val="28"/>
          <w:szCs w:val="28"/>
        </w:rPr>
        <w:id w:val="-858966360"/>
        <w:docPartObj>
          <w:docPartGallery w:val="Page Numbers (Bottom of Page)"/>
          <w:docPartUnique/>
        </w:docPartObj>
      </w:sdtPr>
      <w:sdtContent>
        <w:r>
          <w:rPr>
            <w:rFonts w:asciiTheme="minorEastAsia" w:eastAsiaTheme="minorEastAsia" w:hAnsiTheme="minorEastAsia" w:hint="eastAsia"/>
            <w:sz w:val="28"/>
            <w:szCs w:val="28"/>
          </w:rPr>
          <w:t xml:space="preserve"> </w:t>
        </w:r>
        <w:r w:rsidRPr="00556F3C">
          <w:rPr>
            <w:rFonts w:asciiTheme="minorEastAsia" w:eastAsiaTheme="minorEastAsia" w:hAnsiTheme="minorEastAsia"/>
            <w:sz w:val="28"/>
            <w:szCs w:val="28"/>
          </w:rPr>
          <w:fldChar w:fldCharType="begin"/>
        </w:r>
        <w:r w:rsidRPr="00556F3C">
          <w:rPr>
            <w:rFonts w:asciiTheme="minorEastAsia" w:eastAsiaTheme="minorEastAsia" w:hAnsiTheme="minorEastAsia"/>
            <w:sz w:val="28"/>
            <w:szCs w:val="28"/>
          </w:rPr>
          <w:instrText>PAGE   \* MERGEFORMAT</w:instrText>
        </w:r>
        <w:r w:rsidRPr="00556F3C">
          <w:rPr>
            <w:rFonts w:asciiTheme="minorEastAsia" w:eastAsiaTheme="minorEastAsia" w:hAnsiTheme="minorEastAsia"/>
            <w:sz w:val="28"/>
            <w:szCs w:val="28"/>
          </w:rPr>
          <w:fldChar w:fldCharType="separate"/>
        </w:r>
        <w:r w:rsidR="00CA4CCE" w:rsidRPr="00CA4CCE">
          <w:rPr>
            <w:rFonts w:asciiTheme="minorEastAsia" w:eastAsiaTheme="minorEastAsia" w:hAnsiTheme="minorEastAsia"/>
            <w:noProof/>
            <w:sz w:val="28"/>
            <w:szCs w:val="28"/>
            <w:lang w:val="zh-CN"/>
          </w:rPr>
          <w:t>5</w:t>
        </w:r>
        <w:r w:rsidRPr="00556F3C">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sdtContent>
    </w:sdt>
    <w:r w:rsidRPr="00556F3C">
      <w:rPr>
        <w:rFonts w:asciiTheme="minorEastAsia" w:eastAsiaTheme="minorEastAsia" w:hAnsiTheme="minorEastAsia"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C17" w:rsidRDefault="00754C17" w:rsidP="00556F3C">
      <w:r>
        <w:separator/>
      </w:r>
    </w:p>
  </w:footnote>
  <w:footnote w:type="continuationSeparator" w:id="0">
    <w:p w:rsidR="00754C17" w:rsidRDefault="00754C17" w:rsidP="00556F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B160C6"/>
    <w:multiLevelType w:val="singleLevel"/>
    <w:tmpl w:val="A0B160C6"/>
    <w:lvl w:ilvl="0">
      <w:start w:val="1"/>
      <w:numFmt w:val="chineseCounting"/>
      <w:suff w:val="nothing"/>
      <w:lvlText w:val="（%1）"/>
      <w:lvlJc w:val="left"/>
      <w:rPr>
        <w:rFonts w:hint="eastAsia"/>
      </w:rPr>
    </w:lvl>
  </w:abstractNum>
  <w:abstractNum w:abstractNumId="1">
    <w:nsid w:val="AC52D907"/>
    <w:multiLevelType w:val="singleLevel"/>
    <w:tmpl w:val="AC52D907"/>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FF9"/>
    <w:rsid w:val="00134091"/>
    <w:rsid w:val="003578DC"/>
    <w:rsid w:val="00446AFE"/>
    <w:rsid w:val="004A5B14"/>
    <w:rsid w:val="00556F3C"/>
    <w:rsid w:val="00754C17"/>
    <w:rsid w:val="007A3FF9"/>
    <w:rsid w:val="007A54FA"/>
    <w:rsid w:val="009F2454"/>
    <w:rsid w:val="00C275B6"/>
    <w:rsid w:val="00CA4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F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6F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6F3C"/>
    <w:rPr>
      <w:rFonts w:ascii="Times New Roman" w:eastAsia="宋体" w:hAnsi="Times New Roman" w:cs="Times New Roman"/>
      <w:sz w:val="18"/>
      <w:szCs w:val="18"/>
    </w:rPr>
  </w:style>
  <w:style w:type="paragraph" w:styleId="a4">
    <w:name w:val="footer"/>
    <w:basedOn w:val="a"/>
    <w:link w:val="Char0"/>
    <w:uiPriority w:val="99"/>
    <w:unhideWhenUsed/>
    <w:rsid w:val="00556F3C"/>
    <w:pPr>
      <w:tabs>
        <w:tab w:val="center" w:pos="4153"/>
        <w:tab w:val="right" w:pos="8306"/>
      </w:tabs>
      <w:snapToGrid w:val="0"/>
      <w:jc w:val="left"/>
    </w:pPr>
    <w:rPr>
      <w:sz w:val="18"/>
      <w:szCs w:val="18"/>
    </w:rPr>
  </w:style>
  <w:style w:type="character" w:customStyle="1" w:styleId="Char0">
    <w:name w:val="页脚 Char"/>
    <w:basedOn w:val="a0"/>
    <w:link w:val="a4"/>
    <w:uiPriority w:val="99"/>
    <w:rsid w:val="00556F3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F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6F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6F3C"/>
    <w:rPr>
      <w:rFonts w:ascii="Times New Roman" w:eastAsia="宋体" w:hAnsi="Times New Roman" w:cs="Times New Roman"/>
      <w:sz w:val="18"/>
      <w:szCs w:val="18"/>
    </w:rPr>
  </w:style>
  <w:style w:type="paragraph" w:styleId="a4">
    <w:name w:val="footer"/>
    <w:basedOn w:val="a"/>
    <w:link w:val="Char0"/>
    <w:uiPriority w:val="99"/>
    <w:unhideWhenUsed/>
    <w:rsid w:val="00556F3C"/>
    <w:pPr>
      <w:tabs>
        <w:tab w:val="center" w:pos="4153"/>
        <w:tab w:val="right" w:pos="8306"/>
      </w:tabs>
      <w:snapToGrid w:val="0"/>
      <w:jc w:val="left"/>
    </w:pPr>
    <w:rPr>
      <w:sz w:val="18"/>
      <w:szCs w:val="18"/>
    </w:rPr>
  </w:style>
  <w:style w:type="character" w:customStyle="1" w:styleId="Char0">
    <w:name w:val="页脚 Char"/>
    <w:basedOn w:val="a0"/>
    <w:link w:val="a4"/>
    <w:uiPriority w:val="99"/>
    <w:rsid w:val="00556F3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253</Words>
  <Characters>1445</Characters>
  <Application>Microsoft Office Word</Application>
  <DocSecurity>0</DocSecurity>
  <Lines>12</Lines>
  <Paragraphs>3</Paragraphs>
  <ScaleCrop>false</ScaleCrop>
  <Company>DELL</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李标</dc:creator>
  <cp:lastModifiedBy>李标</cp:lastModifiedBy>
  <cp:revision>6</cp:revision>
  <dcterms:created xsi:type="dcterms:W3CDTF">2020-11-02T02:12:00Z</dcterms:created>
  <dcterms:modified xsi:type="dcterms:W3CDTF">2020-11-04T01:47:00Z</dcterms:modified>
</cp:coreProperties>
</file>