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>
      <w:pPr>
        <w:spacing w:line="520" w:lineRule="exact"/>
        <w:jc w:val="center"/>
        <w:rPr>
          <w:rFonts w:eastAsia="仿宋_GB2312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不合格检验项目说明</w:t>
      </w:r>
    </w:p>
    <w:p>
      <w:pPr>
        <w:spacing w:line="540" w:lineRule="exact"/>
        <w:rPr>
          <w:rFonts w:eastAsia="仿宋_GB2312"/>
          <w:sz w:val="32"/>
          <w:szCs w:val="32"/>
          <w:lang w:bidi="ar"/>
        </w:rPr>
      </w:pPr>
    </w:p>
    <w:p>
      <w:pPr>
        <w:spacing w:line="540" w:lineRule="exact"/>
        <w:ind w:firstLine="640" w:firstLineChars="200"/>
        <w:rPr>
          <w:rFonts w:eastAsia="黑体"/>
          <w:sz w:val="32"/>
          <w:szCs w:val="32"/>
          <w:lang w:bidi="ar"/>
        </w:rPr>
      </w:pPr>
      <w:r>
        <w:rPr>
          <w:rFonts w:eastAsia="黑体"/>
          <w:sz w:val="32"/>
          <w:szCs w:val="32"/>
          <w:lang w:bidi="ar"/>
        </w:rPr>
        <w:t>一、</w:t>
      </w:r>
      <w:bookmarkStart w:id="0" w:name="_GoBack"/>
      <w:bookmarkEnd w:id="0"/>
      <w:r>
        <w:rPr>
          <w:rFonts w:eastAsia="黑体"/>
          <w:sz w:val="32"/>
          <w:szCs w:val="32"/>
          <w:lang w:bidi="ar"/>
        </w:rPr>
        <w:t>酸价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  <w:lang w:bidi="ar"/>
        </w:rPr>
        <w:t>酸价主要反映食品中油脂酸败的程度。油脂酸败产生的醛酮类化合物长期摄入会对健康造成一定影响，但一般情况下，消费者在使用过程中可以明显辨别出其有哈喇等异味，需避免食用。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  <w:lang w:bidi="ar"/>
        </w:rPr>
        <w:t>本次监督抽检发现有2批次月饼样品存在酸价超标的情况。造成酸价不合格的主要原因是</w:t>
      </w:r>
      <w:r>
        <w:rPr>
          <w:rFonts w:hint="eastAsia" w:eastAsia="仿宋_GB2312"/>
          <w:color w:val="000000"/>
          <w:sz w:val="32"/>
          <w:szCs w:val="32"/>
          <w:lang w:bidi="ar"/>
        </w:rPr>
        <w:t>产品</w:t>
      </w:r>
      <w:r>
        <w:rPr>
          <w:rFonts w:eastAsia="仿宋_GB2312"/>
          <w:color w:val="000000"/>
          <w:sz w:val="32"/>
          <w:szCs w:val="32"/>
          <w:lang w:bidi="ar"/>
        </w:rPr>
        <w:t>生产所用油质量</w:t>
      </w:r>
      <w:r>
        <w:rPr>
          <w:rFonts w:hint="eastAsia" w:eastAsia="仿宋_GB2312"/>
          <w:color w:val="000000"/>
          <w:sz w:val="32"/>
          <w:szCs w:val="32"/>
          <w:lang w:bidi="ar"/>
        </w:rPr>
        <w:t>不佳</w:t>
      </w:r>
      <w:r>
        <w:rPr>
          <w:rFonts w:eastAsia="仿宋_GB2312"/>
          <w:color w:val="000000"/>
          <w:sz w:val="32"/>
          <w:szCs w:val="32"/>
          <w:lang w:bidi="ar"/>
        </w:rPr>
        <w:t>，</w:t>
      </w:r>
      <w:r>
        <w:rPr>
          <w:rFonts w:hint="eastAsia" w:eastAsia="仿宋_GB2312"/>
          <w:color w:val="000000"/>
          <w:sz w:val="32"/>
          <w:szCs w:val="32"/>
          <w:lang w:bidi="ar"/>
        </w:rPr>
        <w:t>或是</w:t>
      </w:r>
      <w:r>
        <w:rPr>
          <w:rFonts w:eastAsia="仿宋_GB2312"/>
          <w:sz w:val="32"/>
          <w:szCs w:val="32"/>
          <w:lang w:bidi="ar"/>
        </w:rPr>
        <w:t>产品储藏条件不当，特别是在夏季，受气候条件因素影响更大，易导致食品中脂肪的氧化酸败。</w:t>
      </w:r>
    </w:p>
    <w:p>
      <w:pPr>
        <w:spacing w:line="540" w:lineRule="exact"/>
        <w:ind w:firstLine="640" w:firstLineChars="200"/>
        <w:rPr>
          <w:rFonts w:hint="eastAsia" w:eastAsia="黑体"/>
          <w:sz w:val="32"/>
          <w:szCs w:val="32"/>
          <w:lang w:bidi="ar"/>
        </w:rPr>
      </w:pPr>
      <w:r>
        <w:rPr>
          <w:rFonts w:eastAsia="黑体"/>
          <w:sz w:val="32"/>
          <w:szCs w:val="32"/>
          <w:lang w:bidi="ar"/>
        </w:rPr>
        <w:t>二、</w:t>
      </w:r>
      <w:r>
        <w:rPr>
          <w:rFonts w:hint="eastAsia" w:eastAsia="黑体"/>
          <w:sz w:val="32"/>
          <w:szCs w:val="32"/>
          <w:lang w:bidi="ar"/>
        </w:rPr>
        <w:t>菌落总数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菌落总数是指示性微生物指标，并非致病菌指标。主要用来评价食品清洁度，反映食品在生产过程中是否符合卫生要求。</w:t>
      </w:r>
    </w:p>
    <w:p>
      <w:pPr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</w:rPr>
        <w:t>本次监督抽检发现有2批次</w:t>
      </w:r>
      <w:r>
        <w:rPr>
          <w:rFonts w:eastAsia="仿宋_GB2312"/>
          <w:sz w:val="32"/>
          <w:szCs w:val="32"/>
          <w:lang w:bidi="ar"/>
        </w:rPr>
        <w:t>月饼</w:t>
      </w:r>
      <w:r>
        <w:rPr>
          <w:rFonts w:eastAsia="仿宋_GB2312"/>
          <w:sz w:val="32"/>
          <w:szCs w:val="32"/>
        </w:rPr>
        <w:t>样品菌落总数超标，说明个别企业可能未按要求严格控制生产加工过程的卫生条件，或者包装容器清洗消毒不到位，还有可能与产品包装密封不严、储运条件控制不当等有关</w:t>
      </w:r>
      <w:r>
        <w:rPr>
          <w:rFonts w:eastAsia="仿宋_GB2312"/>
          <w:sz w:val="32"/>
          <w:szCs w:val="32"/>
          <w:lang w:bidi="ar"/>
        </w:rPr>
        <w:t>。</w:t>
      </w:r>
    </w:p>
    <w:p>
      <w:r>
        <w:rPr>
          <w:rFonts w:eastAsia="仿宋_GB2312"/>
          <w:sz w:val="32"/>
          <w:szCs w:val="32"/>
          <w:lang w:bidi="ar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A2C7B"/>
    <w:rsid w:val="16AA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2020-09-28T08:21:00Z</dcterms:created>
  <dc:creator>Miss Bing-grae</dc:creator>
  <cp:lastModifiedBy>Miss Bing-grae</cp:lastModifiedBy>
  <dcterms:modified xsi:type="dcterms:W3CDTF">2020-09-28T08:22:04Z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